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041D09" w:rsidTr="004A48AB">
        <w:trPr>
          <w:cantSplit/>
          <w:trHeight w:val="435"/>
        </w:trPr>
        <w:tc>
          <w:tcPr>
            <w:tcW w:w="5216" w:type="dxa"/>
            <w:gridSpan w:val="2"/>
            <w:vMerge w:val="restart"/>
            <w:tcBorders>
              <w:top w:val="nil"/>
              <w:left w:val="nil"/>
            </w:tcBorders>
          </w:tcPr>
          <w:p w:rsidR="00554674" w:rsidRPr="00592D4E" w:rsidRDefault="00146783" w:rsidP="00554674">
            <w:pPr>
              <w:pStyle w:val="Sidhuvud"/>
              <w:spacing w:after="240"/>
            </w:pPr>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6880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146783" w:rsidP="008F2FE4">
                <w:pPr>
                  <w:pStyle w:val="Sidhuvud"/>
                  <w:rPr>
                    <w:b/>
                    <w:bCs/>
                  </w:rPr>
                </w:pPr>
                <w:r>
                  <w:rPr>
                    <w:b/>
                    <w:bCs/>
                  </w:rPr>
                  <w:t>Miljö- och byggnadsnämnd</w:t>
                </w:r>
              </w:p>
            </w:sdtContent>
          </w:sdt>
        </w:tc>
        <w:tc>
          <w:tcPr>
            <w:tcW w:w="3912" w:type="dxa"/>
            <w:gridSpan w:val="3"/>
            <w:tcBorders>
              <w:top w:val="nil"/>
            </w:tcBorders>
            <w:vAlign w:val="bottom"/>
          </w:tcPr>
          <w:p w:rsidR="001C4B34" w:rsidRPr="00ED373D" w:rsidRDefault="00146783" w:rsidP="008519B6">
            <w:pPr>
              <w:pStyle w:val="Sidhuvud"/>
              <w:rPr>
                <w:b/>
                <w:bCs/>
              </w:rPr>
            </w:pPr>
            <w:r>
              <w:rPr>
                <w:b/>
                <w:bCs/>
              </w:rPr>
              <w:t>SAMMANTRÄDESPROTOKOLL</w:t>
            </w:r>
          </w:p>
        </w:tc>
        <w:tc>
          <w:tcPr>
            <w:tcW w:w="1304" w:type="dxa"/>
            <w:tcBorders>
              <w:top w:val="nil"/>
              <w:right w:val="nil"/>
            </w:tcBorders>
            <w:vAlign w:val="bottom"/>
          </w:tcPr>
          <w:p w:rsidR="001C4B34" w:rsidRDefault="00146783" w:rsidP="00596E7F">
            <w:pPr>
              <w:pStyle w:val="Sidhuvud1"/>
              <w:rPr>
                <w:rStyle w:val="Sidnummer"/>
              </w:rPr>
            </w:pPr>
            <w:r>
              <w:rPr>
                <w:rStyle w:val="Sidnummer"/>
              </w:rPr>
              <w:t>Sida</w:t>
            </w:r>
          </w:p>
          <w:p w:rsidR="001C4B34" w:rsidRPr="00BA066B" w:rsidRDefault="00146783"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524FA2">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24FA2">
              <w:rPr>
                <w:rStyle w:val="Sidnummer"/>
                <w:noProof/>
              </w:rPr>
              <w:t>22</w:t>
            </w:r>
            <w:r w:rsidRPr="00BA066B">
              <w:rPr>
                <w:rStyle w:val="Sidnummer"/>
              </w:rPr>
              <w:fldChar w:fldCharType="end"/>
            </w:r>
            <w:r w:rsidRPr="00BA066B">
              <w:rPr>
                <w:rStyle w:val="Sidnummer"/>
              </w:rPr>
              <w:t>)</w:t>
            </w:r>
          </w:p>
        </w:tc>
      </w:tr>
      <w:tr w:rsidR="00041D09"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146783"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146783" w:rsidP="00596E7F">
                <w:pPr>
                  <w:pStyle w:val="Sidhuvud"/>
                </w:pPr>
                <w:r>
                  <w:t>2021-06-22</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041D09"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041D09"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146783" w:rsidP="00A32B13">
            <w:pPr>
              <w:pStyle w:val="Ledtext"/>
            </w:pPr>
            <w:r>
              <w:t>Plats och tid</w:t>
            </w:r>
          </w:p>
        </w:tc>
        <w:tc>
          <w:tcPr>
            <w:tcW w:w="7824" w:type="dxa"/>
            <w:gridSpan w:val="5"/>
          </w:tcPr>
          <w:p w:rsidR="00FD7062" w:rsidRDefault="002810AB"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146783">
                  <w:rPr>
                    <w:noProof/>
                  </w:rPr>
                  <w:t>Gillbergarummet, Städet</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146783">
                  <w:rPr>
                    <w:noProof/>
                  </w:rPr>
                  <w:t>2021-06-22</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146783">
                  <w:rPr>
                    <w:noProof/>
                  </w:rPr>
                  <w:t>13:30</w:t>
                </w:r>
              </w:sdtContent>
            </w:sdt>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146783" w:rsidP="00A32B13">
            <w:pPr>
              <w:pStyle w:val="Ledtext"/>
            </w:pPr>
            <w:r>
              <w:t>Ajourneringar</w:t>
            </w:r>
          </w:p>
        </w:tc>
        <w:tc>
          <w:tcPr>
            <w:tcW w:w="7824" w:type="dxa"/>
            <w:gridSpan w:val="5"/>
          </w:tcPr>
          <w:p w:rsidR="00EC4BFD" w:rsidRDefault="00EC4BFD" w:rsidP="00EC4BFD">
            <w:pPr>
              <w:pStyle w:val="Tabellinnehll"/>
            </w:pPr>
          </w:p>
        </w:tc>
      </w:tr>
      <w:tr w:rsidR="00041D09"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146783">
            <w:pPr>
              <w:pStyle w:val="Ledtext"/>
            </w:pPr>
            <w:r>
              <w:t>Beslutande</w:t>
            </w:r>
          </w:p>
        </w:tc>
        <w:tc>
          <w:tcPr>
            <w:tcW w:w="7824" w:type="dxa"/>
            <w:gridSpan w:val="5"/>
            <w:tcBorders>
              <w:bottom w:val="nil"/>
            </w:tcBorders>
          </w:tcPr>
          <w:p w:rsidR="00FD7062" w:rsidRDefault="00146783">
            <w:pPr>
              <w:pStyle w:val="Ledtext"/>
              <w:spacing w:after="60"/>
            </w:pPr>
            <w:r>
              <w:t>Ledamöter</w:t>
            </w:r>
          </w:p>
          <w:p w:rsidR="00FD7062" w:rsidRPr="0000668D" w:rsidRDefault="00146783" w:rsidP="008B0A7A">
            <w:pPr>
              <w:pStyle w:val="Tabellinnehll"/>
            </w:pPr>
            <w:r w:rsidRPr="00980CC3">
              <w:t>Se närvarolista på sida 2</w:t>
            </w:r>
          </w:p>
        </w:tc>
      </w:tr>
      <w:tr w:rsidR="00041D09"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146783">
            <w:pPr>
              <w:pStyle w:val="Ledtext"/>
              <w:spacing w:after="60"/>
            </w:pPr>
            <w:r>
              <w:t>Ersättare</w:t>
            </w:r>
          </w:p>
          <w:p w:rsidR="00FD7062" w:rsidRDefault="00146783" w:rsidP="008B0A7A">
            <w:pPr>
              <w:pStyle w:val="Tabellinnehll"/>
            </w:pPr>
            <w:r w:rsidRPr="00980CC3">
              <w:t>Se närvaro</w:t>
            </w:r>
            <w:r w:rsidR="008B0A7A">
              <w:t>lista</w:t>
            </w:r>
            <w:r w:rsidRPr="00980CC3">
              <w:t xml:space="preserve"> på sida 2</w:t>
            </w:r>
          </w:p>
        </w:tc>
      </w:tr>
      <w:tr w:rsidR="00041D09" w:rsidTr="002D7DA1">
        <w:tblPrEx>
          <w:tblBorders>
            <w:top w:val="none" w:sz="0" w:space="0" w:color="auto"/>
            <w:left w:val="none" w:sz="0" w:space="0" w:color="auto"/>
            <w:bottom w:val="none" w:sz="0" w:space="0" w:color="auto"/>
            <w:right w:val="none" w:sz="0" w:space="0" w:color="auto"/>
          </w:tblBorders>
        </w:tblPrEx>
        <w:trPr>
          <w:cantSplit/>
          <w:trHeight w:hRule="exact" w:val="1678"/>
        </w:trPr>
        <w:tc>
          <w:tcPr>
            <w:tcW w:w="2608" w:type="dxa"/>
            <w:tcBorders>
              <w:left w:val="single" w:sz="4" w:space="0" w:color="auto"/>
              <w:bottom w:val="nil"/>
            </w:tcBorders>
          </w:tcPr>
          <w:p w:rsidR="008B0A7A" w:rsidRDefault="00146783">
            <w:pPr>
              <w:pStyle w:val="Ledtext"/>
            </w:pPr>
            <w:r>
              <w:t>Övriga närvarande</w:t>
            </w:r>
          </w:p>
        </w:tc>
        <w:tc>
          <w:tcPr>
            <w:tcW w:w="3912" w:type="dxa"/>
            <w:gridSpan w:val="2"/>
            <w:tcBorders>
              <w:bottom w:val="nil"/>
            </w:tcBorders>
          </w:tcPr>
          <w:p w:rsidR="008B0A7A" w:rsidRDefault="00146783">
            <w:pPr>
              <w:pStyle w:val="Tabellinnehll"/>
            </w:pPr>
            <w:r>
              <w:t>Peter Pettersson, förvaltningschef</w:t>
            </w:r>
          </w:p>
          <w:p w:rsidR="00146783" w:rsidRDefault="00146783">
            <w:pPr>
              <w:pStyle w:val="Tabellinnehll"/>
            </w:pPr>
            <w:r>
              <w:t>Gun Kriström, miljöchef</w:t>
            </w:r>
          </w:p>
          <w:p w:rsidR="00146783" w:rsidRDefault="00146783">
            <w:pPr>
              <w:pStyle w:val="Tabellinnehll"/>
            </w:pPr>
            <w:r>
              <w:t>Marcus Andersson, bygglovsingenjör</w:t>
            </w:r>
          </w:p>
          <w:p w:rsidR="00146783" w:rsidRDefault="00146783">
            <w:pPr>
              <w:pStyle w:val="Tabellinnehll"/>
            </w:pPr>
            <w:r>
              <w:t>Jimmy Karlsson, bygglovshandläggare</w:t>
            </w:r>
          </w:p>
          <w:p w:rsidR="00146783" w:rsidRDefault="00146783">
            <w:pPr>
              <w:pStyle w:val="Tabellinnehll"/>
            </w:pPr>
            <w:r>
              <w:t>Eva Holmgren, nämndsekreterare</w:t>
            </w:r>
          </w:p>
        </w:tc>
        <w:tc>
          <w:tcPr>
            <w:tcW w:w="3912" w:type="dxa"/>
            <w:gridSpan w:val="3"/>
            <w:tcBorders>
              <w:bottom w:val="nil"/>
            </w:tcBorders>
          </w:tcPr>
          <w:p w:rsidR="008B0A7A" w:rsidRDefault="008B0A7A">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146783">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146783" w:rsidP="00146783">
                <w:pPr>
                  <w:pStyle w:val="Tabellinnehll"/>
                </w:pPr>
                <w:r>
                  <w:t xml:space="preserve">Michael </w:t>
                </w:r>
                <w:proofErr w:type="spellStart"/>
                <w:r>
                  <w:t>Utterdahl</w:t>
                </w:r>
                <w:proofErr w:type="spellEnd"/>
              </w:p>
            </w:tc>
          </w:sdtContent>
        </w:sdt>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146783">
            <w:pPr>
              <w:pStyle w:val="Ledtext"/>
            </w:pPr>
            <w:r>
              <w:t>Justeringens plats och tid</w:t>
            </w:r>
          </w:p>
        </w:tc>
        <w:tc>
          <w:tcPr>
            <w:tcW w:w="7824" w:type="dxa"/>
            <w:gridSpan w:val="5"/>
            <w:vAlign w:val="bottom"/>
          </w:tcPr>
          <w:p w:rsidR="00FD7062" w:rsidRDefault="002810AB" w:rsidP="00146783">
            <w:pPr>
              <w:pStyle w:val="Tabellinnehll"/>
            </w:pPr>
            <w:sdt>
              <w:sdtPr>
                <w:alias w:val="SammanträdeJusteringplats"/>
                <w:tag w:val="Lex_SammantraedeJusteringplats"/>
                <w:id w:val="-1790662809"/>
                <w:placeholder>
                  <w:docPart w:val="0F157B46475D499497DB6EB15F972049"/>
                </w:placeholder>
                <w:text w:multiLine="1"/>
              </w:sdtPr>
              <w:sdtEndPr/>
              <w:sdtContent>
                <w:r w:rsidR="00146783">
                  <w:t>Miljö- och byggförvaltningen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146783">
                  <w:t>2021-06-28</w:t>
                </w:r>
              </w:sdtContent>
            </w:sdt>
            <w:r w:rsidR="00751E52">
              <w:t xml:space="preserve">, </w:t>
            </w:r>
            <w:sdt>
              <w:sdtPr>
                <w:alias w:val="SammanträdeJusteringtid"/>
                <w:tag w:val="Lex_SammantraedeJusteringtid"/>
                <w:id w:val="2135137095"/>
                <w:placeholder>
                  <w:docPart w:val="9763E2159ED04C11A311735ECFC8E258"/>
                </w:placeholder>
                <w:text w:multiLine="1"/>
              </w:sdtPr>
              <w:sdtEndPr/>
              <w:sdtContent>
                <w:r w:rsidR="00146783">
                  <w:t>kl. 09:00</w:t>
                </w:r>
              </w:sdtContent>
            </w:sdt>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46783" w:rsidP="003E2D3E">
            <w:pPr>
              <w:pStyle w:val="Ledtext"/>
              <w:spacing w:after="80"/>
            </w:pPr>
            <w:r>
              <w:t>Underskrifter</w:t>
            </w:r>
          </w:p>
          <w:p w:rsidR="003E2D3E" w:rsidRDefault="00146783" w:rsidP="00A32B13">
            <w:pPr>
              <w:pStyle w:val="Ledtext"/>
            </w:pPr>
            <w:r>
              <w:tab/>
              <w:t>Sekreterare</w:t>
            </w:r>
          </w:p>
        </w:tc>
        <w:tc>
          <w:tcPr>
            <w:tcW w:w="5216" w:type="dxa"/>
            <w:gridSpan w:val="3"/>
          </w:tcPr>
          <w:p w:rsidR="003E2D3E" w:rsidRDefault="00146783" w:rsidP="00BC62E6">
            <w:pPr>
              <w:pStyle w:val="Tabellinnehll"/>
              <w:tabs>
                <w:tab w:val="left" w:pos="4786"/>
              </w:tabs>
            </w:pPr>
            <w:r>
              <w:br/>
              <w:t>……………………………………………………………</w:t>
            </w:r>
          </w:p>
        </w:tc>
        <w:tc>
          <w:tcPr>
            <w:tcW w:w="1304" w:type="dxa"/>
            <w:vAlign w:val="bottom"/>
          </w:tcPr>
          <w:p w:rsidR="003E2D3E" w:rsidRDefault="00146783" w:rsidP="003E2D3E">
            <w:pPr>
              <w:pStyle w:val="Ledtext"/>
            </w:pPr>
            <w:r>
              <w:t>Paragrafer</w:t>
            </w:r>
          </w:p>
        </w:tc>
        <w:tc>
          <w:tcPr>
            <w:tcW w:w="1304" w:type="dxa"/>
            <w:vAlign w:val="bottom"/>
          </w:tcPr>
          <w:p w:rsidR="003E2D3E" w:rsidRPr="00C34EF1" w:rsidRDefault="002810AB"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146783">
                  <w:t>§53</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146783">
                  <w:t>§67</w:t>
                </w:r>
              </w:sdtContent>
            </w:sdt>
            <w:r w:rsidR="003971FC">
              <w:fldChar w:fldCharType="begin"/>
            </w:r>
            <w:r w:rsidR="003971FC">
              <w:instrText xml:space="preserve"> DOCVARIABLE  Paragrafer  \* MERGEFORMAT </w:instrText>
            </w:r>
            <w:r w:rsidR="003971FC">
              <w:fldChar w:fldCharType="end"/>
            </w: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810AB" w:rsidP="007C7FCD">
            <w:pPr>
              <w:pStyle w:val="Ledtext"/>
            </w:pPr>
            <w:sdt>
              <w:sdtPr>
                <w:alias w:val="RedigerareNamn"/>
                <w:tag w:val="Lex_RedigerareNamn"/>
                <w:id w:val="-2041961516"/>
                <w:placeholder>
                  <w:docPart w:val="FC85AD76080B4FD3A691A6F85E9EC130"/>
                </w:placeholder>
                <w:text w:multiLine="1"/>
              </w:sdtPr>
              <w:sdtEndPr/>
              <w:sdtContent>
                <w:r w:rsidR="00146783">
                  <w:t>Eva Holmgren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46783" w:rsidP="003E2D3E">
            <w:pPr>
              <w:pStyle w:val="Ledtext"/>
            </w:pPr>
            <w:r>
              <w:tab/>
              <w:t>Ordförande</w:t>
            </w:r>
          </w:p>
        </w:tc>
        <w:tc>
          <w:tcPr>
            <w:tcW w:w="5216" w:type="dxa"/>
            <w:gridSpan w:val="3"/>
          </w:tcPr>
          <w:p w:rsidR="003E2D3E" w:rsidRDefault="00146783">
            <w:pPr>
              <w:pStyle w:val="Tabellinnehll"/>
            </w:pPr>
            <w:r>
              <w:br/>
              <w:t>……………………………………………………………</w:t>
            </w:r>
          </w:p>
        </w:tc>
        <w:tc>
          <w:tcPr>
            <w:tcW w:w="2608" w:type="dxa"/>
            <w:gridSpan w:val="2"/>
          </w:tcPr>
          <w:p w:rsidR="003E2D3E" w:rsidRDefault="003E2D3E">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810AB"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146783">
                  <w:t>Kenneth Andersson</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146783" w:rsidP="003E2D3E">
            <w:pPr>
              <w:pStyle w:val="Ledtext"/>
            </w:pPr>
            <w:r>
              <w:tab/>
              <w:t>Justerare</w:t>
            </w:r>
          </w:p>
        </w:tc>
        <w:tc>
          <w:tcPr>
            <w:tcW w:w="5216" w:type="dxa"/>
            <w:gridSpan w:val="3"/>
          </w:tcPr>
          <w:p w:rsidR="003E2D3E" w:rsidRDefault="00146783">
            <w:pPr>
              <w:pStyle w:val="Tabellinnehll"/>
            </w:pPr>
            <w:r>
              <w:br/>
              <w:t>…………………………………………………………….</w:t>
            </w:r>
          </w:p>
        </w:tc>
        <w:tc>
          <w:tcPr>
            <w:tcW w:w="2608" w:type="dxa"/>
            <w:gridSpan w:val="2"/>
          </w:tcPr>
          <w:p w:rsidR="003E2D3E" w:rsidRDefault="003E2D3E">
            <w:pPr>
              <w:pStyle w:val="Tabellinnehll"/>
            </w:pPr>
          </w:p>
        </w:tc>
      </w:tr>
      <w:tr w:rsidR="00041D09"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146783" w:rsidP="00146783">
                <w:pPr>
                  <w:pStyle w:val="Ledtext"/>
                </w:pPr>
                <w:r>
                  <w:t xml:space="preserve">Michael </w:t>
                </w:r>
                <w:proofErr w:type="spellStart"/>
                <w:r>
                  <w:t>Utterdahl</w:t>
                </w:r>
                <w:proofErr w:type="spellEnd"/>
              </w:p>
            </w:tc>
          </w:sdtContent>
        </w:sdt>
        <w:tc>
          <w:tcPr>
            <w:tcW w:w="2608" w:type="dxa"/>
            <w:gridSpan w:val="2"/>
          </w:tcPr>
          <w:p w:rsidR="00973176" w:rsidRDefault="00973176">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041D09"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146783">
            <w:pPr>
              <w:pStyle w:val="Tabellinnehll"/>
            </w:pPr>
            <w:r>
              <w:rPr>
                <w:b/>
                <w:bCs/>
              </w:rPr>
              <w:t>ANSLAG/BEVIS</w:t>
            </w:r>
          </w:p>
          <w:p w:rsidR="003E2D3E" w:rsidRDefault="00146783" w:rsidP="003E2D3E">
            <w:pPr>
              <w:pStyle w:val="Ledtext"/>
              <w:spacing w:before="80"/>
            </w:pPr>
            <w:r>
              <w:t>Protokollet är justerat. Justeringen har tillkännagivits genom anslag.</w:t>
            </w:r>
          </w:p>
        </w:tc>
      </w:tr>
      <w:tr w:rsidR="00041D09"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46783"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146783" w:rsidP="00980CC3">
                <w:pPr>
                  <w:pStyle w:val="Tabellinnehll"/>
                </w:pPr>
                <w:r>
                  <w:t>Miljö- och byggnadsnämnd</w:t>
                </w:r>
              </w:p>
            </w:tc>
          </w:sdtContent>
        </w:sdt>
      </w:tr>
      <w:tr w:rsidR="00041D09"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46783" w:rsidP="00980CC3">
            <w:pPr>
              <w:pStyle w:val="Ledtext"/>
            </w:pPr>
            <w:r>
              <w:t>Sammanträdesdatum</w:t>
            </w:r>
          </w:p>
        </w:tc>
        <w:tc>
          <w:tcPr>
            <w:tcW w:w="7824" w:type="dxa"/>
            <w:gridSpan w:val="5"/>
          </w:tcPr>
          <w:p w:rsidR="00FD7062" w:rsidRDefault="002810AB" w:rsidP="00980CC3">
            <w:pPr>
              <w:pStyle w:val="Tabellinnehll"/>
            </w:pPr>
            <w:sdt>
              <w:sdtPr>
                <w:alias w:val="SammanträdeDatum"/>
                <w:tag w:val="Lex_SammantraedeDatum"/>
                <w:id w:val="1553891261"/>
                <w:placeholder>
                  <w:docPart w:val="41269A8246444CB095A7FF7EBAF88A29"/>
                </w:placeholder>
                <w:text w:multiLine="1"/>
              </w:sdtPr>
              <w:sdtEndPr/>
              <w:sdtContent>
                <w:r w:rsidR="00146783">
                  <w:t>2021-06-22</w:t>
                </w:r>
              </w:sdtContent>
            </w:sdt>
            <w:r w:rsidR="003971FC">
              <w:fldChar w:fldCharType="begin"/>
            </w:r>
            <w:r w:rsidR="003971FC">
              <w:instrText xml:space="preserve"> DOCVARIABLE Datum  </w:instrText>
            </w:r>
            <w:r w:rsidR="003971FC">
              <w:fldChar w:fldCharType="end"/>
            </w:r>
          </w:p>
        </w:tc>
      </w:tr>
      <w:tr w:rsidR="00041D09"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146783" w:rsidP="00980CC3">
            <w:pPr>
              <w:pStyle w:val="Ledtext"/>
            </w:pPr>
            <w:r>
              <w:t>Datum då anslaget sätts upp</w:t>
            </w:r>
          </w:p>
        </w:tc>
        <w:tc>
          <w:tcPr>
            <w:tcW w:w="2608" w:type="dxa"/>
          </w:tcPr>
          <w:p w:rsidR="00A32B13" w:rsidRDefault="00146783" w:rsidP="00980CC3">
            <w:pPr>
              <w:pStyle w:val="Tabellinnehll"/>
            </w:pPr>
            <w:r>
              <w:t>2021-06-28</w:t>
            </w:r>
          </w:p>
        </w:tc>
        <w:tc>
          <w:tcPr>
            <w:tcW w:w="2608" w:type="dxa"/>
            <w:gridSpan w:val="2"/>
          </w:tcPr>
          <w:p w:rsidR="00A32B13" w:rsidRDefault="00146783" w:rsidP="00980CC3">
            <w:pPr>
              <w:pStyle w:val="Ledtext"/>
            </w:pPr>
            <w:r>
              <w:t>Datum då anslaget tas ned</w:t>
            </w:r>
          </w:p>
        </w:tc>
        <w:tc>
          <w:tcPr>
            <w:tcW w:w="2608" w:type="dxa"/>
            <w:gridSpan w:val="2"/>
          </w:tcPr>
          <w:p w:rsidR="00A32B13" w:rsidRDefault="00146783" w:rsidP="00980CC3">
            <w:pPr>
              <w:pStyle w:val="Tabellinnehll"/>
            </w:pPr>
            <w:r>
              <w:t>2021-07-19</w:t>
            </w:r>
          </w:p>
        </w:tc>
      </w:tr>
      <w:tr w:rsidR="00041D09"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146783" w:rsidP="00980CC3">
            <w:pPr>
              <w:pStyle w:val="Ledtext"/>
            </w:pPr>
            <w:r>
              <w:t>Förvaringsplats för protokollet</w:t>
            </w:r>
          </w:p>
        </w:tc>
        <w:tc>
          <w:tcPr>
            <w:tcW w:w="7824" w:type="dxa"/>
            <w:gridSpan w:val="5"/>
          </w:tcPr>
          <w:p w:rsidR="00FD7062" w:rsidRDefault="00146783" w:rsidP="00146783">
            <w:pPr>
              <w:pStyle w:val="Tabellinnehll"/>
            </w:pPr>
            <w:r>
              <w:t>Miljö- och byggförvaltningen</w:t>
            </w:r>
          </w:p>
        </w:tc>
      </w:tr>
      <w:tr w:rsidR="00041D09"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146783" w:rsidP="00A32B13">
            <w:pPr>
              <w:pStyle w:val="Ledtext"/>
            </w:pPr>
            <w:r>
              <w:t>Underskrift</w:t>
            </w:r>
          </w:p>
        </w:tc>
        <w:tc>
          <w:tcPr>
            <w:tcW w:w="5216" w:type="dxa"/>
            <w:gridSpan w:val="3"/>
          </w:tcPr>
          <w:p w:rsidR="00A32B13" w:rsidRDefault="00146783" w:rsidP="00BC62E6">
            <w:pPr>
              <w:pStyle w:val="Tabellinnehll"/>
            </w:pPr>
            <w:r>
              <w:br/>
              <w:t>……………………………………………………………</w:t>
            </w:r>
          </w:p>
        </w:tc>
        <w:tc>
          <w:tcPr>
            <w:tcW w:w="2608" w:type="dxa"/>
            <w:gridSpan w:val="2"/>
          </w:tcPr>
          <w:p w:rsidR="00A32B13" w:rsidRDefault="00A32B13">
            <w:pPr>
              <w:pStyle w:val="Tabellinnehll"/>
            </w:pPr>
          </w:p>
        </w:tc>
      </w:tr>
      <w:tr w:rsidR="00041D09"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2810AB" w:rsidP="007C7FCD">
            <w:pPr>
              <w:pStyle w:val="Ledtext"/>
            </w:pPr>
            <w:sdt>
              <w:sdtPr>
                <w:alias w:val="RedigerareNamn"/>
                <w:tag w:val="Lex_RedigerareNamn"/>
                <w:id w:val="19057428"/>
                <w:placeholder>
                  <w:docPart w:val="7CBB4A9E14E746B48DDCD5D2D313A26D"/>
                </w:placeholder>
                <w:text w:multiLine="1"/>
              </w:sdtPr>
              <w:sdtEndPr/>
              <w:sdtContent>
                <w:r w:rsidR="00146783">
                  <w:t>Eva Holmgren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146783" w:rsidRDefault="00146783" w:rsidP="00747013">
      <w:pPr>
        <w:pStyle w:val="Nrvarolista"/>
        <w:ind w:left="-1134"/>
      </w:pPr>
      <w:r>
        <w:t>Närvaro</w:t>
      </w:r>
      <w:r w:rsidR="003A4597">
        <w:t>- och o</w:t>
      </w:r>
      <w:r w:rsidR="00495192">
        <w:t>mröstnings</w:t>
      </w:r>
      <w:r>
        <w:t>lista</w:t>
      </w:r>
      <w:bookmarkStart w:id="0" w:name="Ärendelista"/>
      <w:bookmarkEnd w:id="0"/>
      <w:r>
        <w:br/>
      </w:r>
    </w:p>
    <w:tbl>
      <w:tblPr>
        <w:tblW w:w="1043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146783" w:rsidRPr="00495192" w:rsidTr="00747013">
        <w:trPr>
          <w:cantSplit/>
          <w:trHeight w:hRule="exact" w:val="280"/>
          <w:tblHeader/>
        </w:trPr>
        <w:tc>
          <w:tcPr>
            <w:tcW w:w="4593" w:type="dxa"/>
            <w:vMerge w:val="restart"/>
            <w:tcBorders>
              <w:right w:val="single" w:sz="18" w:space="0" w:color="auto"/>
            </w:tcBorders>
            <w:vAlign w:val="bottom"/>
          </w:tcPr>
          <w:p w:rsidR="00146783" w:rsidRPr="00495192" w:rsidRDefault="00146783" w:rsidP="00146783">
            <w:pPr>
              <w:pStyle w:val="Tabellrubrik"/>
            </w:pPr>
            <w:r>
              <w:rPr>
                <w:rFonts w:cs="Arial"/>
              </w:rPr>
              <w:t>Namn</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146783" w:rsidRPr="00495192" w:rsidRDefault="00146783" w:rsidP="00146783">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146783" w:rsidRPr="00495192" w:rsidRDefault="00146783" w:rsidP="00146783">
            <w:pPr>
              <w:pStyle w:val="Tabellrubrik"/>
            </w:pPr>
            <w:r w:rsidRPr="00495192">
              <w:t>§</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146783" w:rsidRPr="00495192" w:rsidRDefault="00146783" w:rsidP="00146783">
            <w:pPr>
              <w:pStyle w:val="Tabellrubrik"/>
            </w:pPr>
            <w:r w:rsidRPr="00495192">
              <w: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146783" w:rsidRPr="00495192" w:rsidRDefault="00146783" w:rsidP="00146783">
            <w:pPr>
              <w:pStyle w:val="Tabellrubrik"/>
            </w:pPr>
            <w:r w:rsidRPr="00495192">
              <w:t>§</w:t>
            </w:r>
          </w:p>
        </w:tc>
      </w:tr>
      <w:tr w:rsidR="00146783" w:rsidRPr="00495192" w:rsidTr="00747013">
        <w:trPr>
          <w:cantSplit/>
          <w:trHeight w:hRule="exact" w:val="240"/>
          <w:tblHeader/>
        </w:trPr>
        <w:tc>
          <w:tcPr>
            <w:tcW w:w="4593" w:type="dxa"/>
            <w:vMerge/>
            <w:tcBorders>
              <w:right w:val="single" w:sz="18" w:space="0" w:color="auto"/>
            </w:tcBorders>
            <w:vAlign w:val="bottom"/>
          </w:tcPr>
          <w:p w:rsidR="00146783" w:rsidRPr="00495192" w:rsidRDefault="00146783" w:rsidP="00146783">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146783" w:rsidRPr="00495192" w:rsidRDefault="00146783" w:rsidP="00146783">
            <w:pPr>
              <w:pStyle w:val="Tabellrubrik"/>
            </w:pPr>
            <w:proofErr w:type="spellStart"/>
            <w:r w:rsidRPr="00495192">
              <w:t>Närv</w:t>
            </w:r>
            <w:proofErr w:type="spellEnd"/>
          </w:p>
        </w:tc>
        <w:tc>
          <w:tcPr>
            <w:tcW w:w="708" w:type="dxa"/>
            <w:tcBorders>
              <w:top w:val="single" w:sz="6" w:space="0" w:color="auto"/>
              <w:left w:val="single" w:sz="6" w:space="0" w:color="auto"/>
              <w:bottom w:val="single" w:sz="6" w:space="0" w:color="auto"/>
              <w:right w:val="single" w:sz="18" w:space="0" w:color="auto"/>
            </w:tcBorders>
            <w:vAlign w:val="bottom"/>
          </w:tcPr>
          <w:p w:rsidR="00146783" w:rsidRPr="00495192" w:rsidRDefault="00146783" w:rsidP="00146783">
            <w:pPr>
              <w:pStyle w:val="Tabellrubrik"/>
            </w:pPr>
            <w:proofErr w:type="spellStart"/>
            <w:r w:rsidRPr="00495192">
              <w:t>Frånv</w:t>
            </w:r>
            <w:proofErr w:type="spellEnd"/>
          </w:p>
        </w:tc>
        <w:tc>
          <w:tcPr>
            <w:tcW w:w="426" w:type="dxa"/>
            <w:tcBorders>
              <w:top w:val="single" w:sz="6" w:space="0" w:color="auto"/>
              <w:left w:val="single" w:sz="18" w:space="0" w:color="auto"/>
              <w:bottom w:val="single" w:sz="6" w:space="0" w:color="auto"/>
              <w:right w:val="single" w:sz="6" w:space="0" w:color="auto"/>
            </w:tcBorders>
            <w:vAlign w:val="bottom"/>
          </w:tcPr>
          <w:p w:rsidR="00146783" w:rsidRPr="00495192" w:rsidRDefault="00146783" w:rsidP="00146783">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146783" w:rsidRPr="00495192" w:rsidRDefault="00146783" w:rsidP="00146783">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146783" w:rsidRPr="00495192" w:rsidRDefault="00146783" w:rsidP="00146783">
            <w:pPr>
              <w:pStyle w:val="Tabellrubrik"/>
            </w:pPr>
            <w:proofErr w:type="spellStart"/>
            <w:r w:rsidRPr="00495192">
              <w:t>Avst</w:t>
            </w:r>
            <w:proofErr w:type="spellEnd"/>
          </w:p>
        </w:tc>
        <w:tc>
          <w:tcPr>
            <w:tcW w:w="425" w:type="dxa"/>
            <w:tcBorders>
              <w:top w:val="single" w:sz="6" w:space="0" w:color="auto"/>
              <w:left w:val="single" w:sz="18" w:space="0" w:color="auto"/>
              <w:bottom w:val="single" w:sz="6" w:space="0" w:color="auto"/>
              <w:right w:val="single" w:sz="6" w:space="0" w:color="auto"/>
            </w:tcBorders>
            <w:vAlign w:val="bottom"/>
          </w:tcPr>
          <w:p w:rsidR="00146783" w:rsidRPr="00495192" w:rsidRDefault="00146783" w:rsidP="00146783">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146783" w:rsidRPr="00495192" w:rsidRDefault="00146783" w:rsidP="00146783">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146783" w:rsidRPr="00495192" w:rsidRDefault="00146783" w:rsidP="00146783">
            <w:pPr>
              <w:pStyle w:val="Tabellrubrik"/>
            </w:pPr>
            <w:proofErr w:type="spellStart"/>
            <w:r w:rsidRPr="00495192">
              <w:t>Avst</w:t>
            </w:r>
            <w:proofErr w:type="spellEnd"/>
          </w:p>
        </w:tc>
        <w:tc>
          <w:tcPr>
            <w:tcW w:w="409" w:type="dxa"/>
            <w:tcBorders>
              <w:top w:val="single" w:sz="6" w:space="0" w:color="auto"/>
              <w:left w:val="single" w:sz="18" w:space="0" w:color="auto"/>
              <w:bottom w:val="single" w:sz="6" w:space="0" w:color="auto"/>
              <w:right w:val="single" w:sz="6" w:space="0" w:color="auto"/>
            </w:tcBorders>
            <w:vAlign w:val="bottom"/>
          </w:tcPr>
          <w:p w:rsidR="00146783" w:rsidRPr="00495192" w:rsidRDefault="00146783" w:rsidP="00146783">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146783" w:rsidRPr="00495192" w:rsidRDefault="00146783" w:rsidP="00146783">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146783" w:rsidRPr="00495192" w:rsidRDefault="00146783" w:rsidP="00146783">
            <w:pPr>
              <w:pStyle w:val="Tabellrubrik"/>
            </w:pPr>
            <w:proofErr w:type="spellStart"/>
            <w:r w:rsidRPr="00495192">
              <w:t>Avst</w:t>
            </w:r>
            <w:proofErr w:type="spellEnd"/>
          </w:p>
        </w:tc>
      </w:tr>
      <w:tr w:rsidR="00146783" w:rsidRPr="00495192" w:rsidTr="00747013">
        <w:trPr>
          <w:cantSplit/>
          <w:trHeight w:val="240"/>
        </w:trPr>
        <w:tc>
          <w:tcPr>
            <w:tcW w:w="4593" w:type="dxa"/>
            <w:tcBorders>
              <w:right w:val="single" w:sz="18" w:space="0" w:color="auto"/>
            </w:tcBorders>
          </w:tcPr>
          <w:p w:rsidR="00146783" w:rsidRPr="00EE221C" w:rsidRDefault="00146783" w:rsidP="00146783">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Default="00146783" w:rsidP="00146783">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Kenneth Andersson (C)</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Sven-Erik Carlsson (C)</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995939" w:rsidRDefault="00146783" w:rsidP="00146783">
            <w:pPr>
              <w:pStyle w:val="Tabellinnehll"/>
            </w:pPr>
            <w:r>
              <w:t>Eva Harstad (C)</w:t>
            </w:r>
            <w:r w:rsidR="00747013">
              <w:t>,</w:t>
            </w:r>
            <w:r>
              <w:t xml:space="preserve"> </w:t>
            </w:r>
            <w:proofErr w:type="spellStart"/>
            <w:r>
              <w:t>tjg</w:t>
            </w:r>
            <w:proofErr w:type="spellEnd"/>
            <w:r>
              <w:t xml:space="preserve"> ers Maria Skogh</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Default="00146783" w:rsidP="00146783">
            <w:pPr>
              <w:pStyle w:val="Tabellinnehll"/>
            </w:pPr>
            <w:r>
              <w:t>Lennart Lindström (M)</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Default="00146783" w:rsidP="00146783">
            <w:pPr>
              <w:pStyle w:val="Tabellinnehll"/>
            </w:pPr>
            <w:r>
              <w:t>Nils Simonsson (M)</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 xml:space="preserve">Michael </w:t>
            </w:r>
            <w:proofErr w:type="spellStart"/>
            <w:r>
              <w:t>Utterdahl</w:t>
            </w:r>
            <w:proofErr w:type="spellEnd"/>
            <w:r>
              <w:t xml:space="preserve">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883E88" w:rsidRDefault="00146783" w:rsidP="00146783">
            <w:pPr>
              <w:pStyle w:val="Tabellinnehll"/>
            </w:pPr>
            <w:r>
              <w:t>Gunnar Johansson (S)</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883E88" w:rsidRDefault="00146783" w:rsidP="00146783">
            <w:pPr>
              <w:pStyle w:val="Tabellinnehll"/>
              <w:rPr>
                <w:lang w:val="en-US"/>
              </w:rPr>
            </w:pPr>
            <w:r>
              <w:t>Owe Joelsson (S)</w:t>
            </w:r>
            <w:r w:rsidR="00747013">
              <w:t>,</w:t>
            </w:r>
            <w:r>
              <w:t xml:space="preserve"> </w:t>
            </w:r>
            <w:proofErr w:type="spellStart"/>
            <w:r>
              <w:t>tjg</w:t>
            </w:r>
            <w:proofErr w:type="spellEnd"/>
            <w:r>
              <w:t xml:space="preserve"> ers Gunnel Clettborn</w:t>
            </w:r>
          </w:p>
        </w:tc>
        <w:tc>
          <w:tcPr>
            <w:tcW w:w="567" w:type="dxa"/>
            <w:tcBorders>
              <w:top w:val="single" w:sz="6" w:space="0" w:color="auto"/>
              <w:left w:val="single" w:sz="18" w:space="0" w:color="auto"/>
              <w:bottom w:val="single" w:sz="6" w:space="0" w:color="auto"/>
              <w:right w:val="single" w:sz="6" w:space="0" w:color="auto"/>
            </w:tcBorders>
          </w:tcPr>
          <w:p w:rsidR="00146783" w:rsidRPr="00AA0F87" w:rsidRDefault="00146783" w:rsidP="00146783">
            <w:pPr>
              <w:pStyle w:val="Tabellinnehll"/>
              <w:jc w:val="center"/>
              <w:rPr>
                <w:lang w:val="en-US"/>
              </w:rP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995939" w:rsidRDefault="00146783" w:rsidP="00146783">
            <w:pPr>
              <w:pStyle w:val="Tabellinnehll"/>
              <w:rPr>
                <w:b/>
                <w:lang w:val="en-US"/>
              </w:rPr>
            </w:pPr>
            <w:r>
              <w:t>Jan Johansson (SD)</w:t>
            </w:r>
          </w:p>
        </w:tc>
        <w:tc>
          <w:tcPr>
            <w:tcW w:w="567" w:type="dxa"/>
            <w:tcBorders>
              <w:top w:val="single" w:sz="6" w:space="0" w:color="auto"/>
              <w:left w:val="single" w:sz="18" w:space="0" w:color="auto"/>
              <w:bottom w:val="single" w:sz="6" w:space="0" w:color="auto"/>
              <w:right w:val="single" w:sz="6" w:space="0" w:color="auto"/>
            </w:tcBorders>
          </w:tcPr>
          <w:p w:rsidR="00146783" w:rsidRPr="00AA0F87" w:rsidRDefault="00146783" w:rsidP="00146783">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EE221C" w:rsidRDefault="00146783" w:rsidP="00146783">
            <w:pPr>
              <w:pStyle w:val="Tabellinnehll"/>
              <w:rPr>
                <w:b/>
              </w:rPr>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Default="00146783" w:rsidP="00146783">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Britt-Marie Johansson (C)</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Henrik Olsson (C)</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 xml:space="preserve">Sara </w:t>
            </w:r>
            <w:proofErr w:type="spellStart"/>
            <w:r>
              <w:t>Lövhall</w:t>
            </w:r>
            <w:proofErr w:type="spellEnd"/>
            <w:r>
              <w:t xml:space="preserve"> (C)</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Marie Jönsson (M)</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Maria Skogh (</w:t>
            </w:r>
            <w:proofErr w:type="spellStart"/>
            <w:r>
              <w:t>SiV</w:t>
            </w:r>
            <w:proofErr w:type="spellEnd"/>
            <w:r>
              <w:t>)</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 xml:space="preserve">Bo </w:t>
            </w:r>
            <w:proofErr w:type="spellStart"/>
            <w:r>
              <w:t>Ribaeus</w:t>
            </w:r>
            <w:proofErr w:type="spellEnd"/>
            <w:r>
              <w:t xml:space="preserve"> (L)</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Gunnel Clettborn (S)</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Åke Karlsson (S)</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r>
              <w:t xml:space="preserve">Olof </w:t>
            </w:r>
            <w:proofErr w:type="spellStart"/>
            <w:r>
              <w:t>Olzén</w:t>
            </w:r>
            <w:proofErr w:type="spellEnd"/>
            <w:r>
              <w:t xml:space="preserve"> (SD)</w:t>
            </w: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r w:rsidR="00146783" w:rsidRPr="00495192" w:rsidTr="00747013">
        <w:trPr>
          <w:cantSplit/>
          <w:trHeight w:val="240"/>
        </w:trPr>
        <w:tc>
          <w:tcPr>
            <w:tcW w:w="4593" w:type="dxa"/>
            <w:tcBorders>
              <w:right w:val="single" w:sz="18" w:space="0" w:color="auto"/>
            </w:tcBorders>
          </w:tcPr>
          <w:p w:rsidR="00146783" w:rsidRPr="00495192" w:rsidRDefault="00146783" w:rsidP="00146783">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146783" w:rsidRPr="00495192" w:rsidRDefault="00146783" w:rsidP="00146783">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146783" w:rsidRPr="00495192" w:rsidRDefault="00146783" w:rsidP="00146783">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146783" w:rsidRPr="00495192" w:rsidRDefault="00146783" w:rsidP="00146783">
            <w:pPr>
              <w:pStyle w:val="Tabellinnehll"/>
              <w:jc w:val="center"/>
            </w:pPr>
          </w:p>
        </w:tc>
      </w:tr>
    </w:tbl>
    <w:p w:rsidR="00524FA2" w:rsidRDefault="00146783" w:rsidP="00A42433">
      <w:pPr>
        <w:pStyle w:val="Nrvarolista"/>
        <w:ind w:left="0"/>
        <w:rPr>
          <w:noProof/>
        </w:rPr>
      </w:pPr>
      <w:r>
        <w:t>Ärendelista</w:t>
      </w:r>
      <w:r>
        <w:fldChar w:fldCharType="begin"/>
      </w:r>
      <w:r>
        <w:instrText xml:space="preserve"> TOC \n 1-1 \h \z \t "Rubrik 1;2;Paragrafnummer;1" </w:instrText>
      </w:r>
      <w:r>
        <w:fldChar w:fldCharType="separate"/>
      </w:r>
    </w:p>
    <w:p w:rsidR="00524FA2" w:rsidRDefault="00524FA2">
      <w:pPr>
        <w:pStyle w:val="Innehll1"/>
        <w:rPr>
          <w:rFonts w:asciiTheme="minorHAnsi" w:eastAsiaTheme="minorEastAsia" w:hAnsiTheme="minorHAnsi" w:cstheme="minorBidi"/>
          <w:noProof/>
          <w:sz w:val="22"/>
          <w:szCs w:val="22"/>
        </w:rPr>
      </w:pPr>
      <w:hyperlink w:anchor="_Toc75767293" w:history="1">
        <w:r w:rsidRPr="005B5884">
          <w:rPr>
            <w:rStyle w:val="Hyperlnk"/>
            <w:noProof/>
          </w:rPr>
          <w:t>§ 53</w:t>
        </w:r>
        <w:r>
          <w:rPr>
            <w:rFonts w:asciiTheme="minorHAnsi" w:eastAsiaTheme="minorEastAsia" w:hAnsiTheme="minorHAnsi" w:cstheme="minorBidi"/>
            <w:noProof/>
            <w:sz w:val="22"/>
            <w:szCs w:val="22"/>
          </w:rPr>
          <w:tab/>
        </w:r>
        <w:r w:rsidRPr="005B5884">
          <w:rPr>
            <w:rStyle w:val="Hyperlnk"/>
            <w:noProof/>
          </w:rPr>
          <w:t>Dnr</w:t>
        </w:r>
      </w:hyperlink>
    </w:p>
    <w:p w:rsidR="00524FA2" w:rsidRDefault="00524FA2">
      <w:pPr>
        <w:pStyle w:val="Innehll2"/>
        <w:rPr>
          <w:rFonts w:asciiTheme="minorHAnsi" w:eastAsiaTheme="minorEastAsia" w:hAnsiTheme="minorHAnsi" w:cstheme="minorBidi"/>
          <w:b w:val="0"/>
          <w:szCs w:val="22"/>
        </w:rPr>
      </w:pPr>
      <w:hyperlink w:anchor="_Toc75767294" w:history="1">
        <w:r w:rsidRPr="005B5884">
          <w:rPr>
            <w:rStyle w:val="Hyperlnk"/>
          </w:rPr>
          <w:t>Val av protokolljusterare</w:t>
        </w:r>
        <w:r>
          <w:rPr>
            <w:webHidden/>
          </w:rPr>
          <w:tab/>
        </w:r>
        <w:r>
          <w:rPr>
            <w:webHidden/>
          </w:rPr>
          <w:fldChar w:fldCharType="begin"/>
        </w:r>
        <w:r>
          <w:rPr>
            <w:webHidden/>
          </w:rPr>
          <w:instrText xml:space="preserve"> PAGEREF _Toc75767294 \h </w:instrText>
        </w:r>
        <w:r>
          <w:rPr>
            <w:webHidden/>
          </w:rPr>
        </w:r>
        <w:r>
          <w:rPr>
            <w:webHidden/>
          </w:rPr>
          <w:fldChar w:fldCharType="separate"/>
        </w:r>
        <w:r>
          <w:rPr>
            <w:webHidden/>
          </w:rPr>
          <w:t>4</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295" w:history="1">
        <w:r w:rsidRPr="005B5884">
          <w:rPr>
            <w:rStyle w:val="Hyperlnk"/>
            <w:noProof/>
          </w:rPr>
          <w:t>§ 54</w:t>
        </w:r>
        <w:r>
          <w:rPr>
            <w:rFonts w:asciiTheme="minorHAnsi" w:eastAsiaTheme="minorEastAsia" w:hAnsiTheme="minorHAnsi" w:cstheme="minorBidi"/>
            <w:noProof/>
            <w:sz w:val="22"/>
            <w:szCs w:val="22"/>
          </w:rPr>
          <w:tab/>
        </w:r>
        <w:r w:rsidRPr="005B5884">
          <w:rPr>
            <w:rStyle w:val="Hyperlnk"/>
            <w:noProof/>
          </w:rPr>
          <w:t>Dnr</w:t>
        </w:r>
      </w:hyperlink>
    </w:p>
    <w:p w:rsidR="00524FA2" w:rsidRDefault="00524FA2">
      <w:pPr>
        <w:pStyle w:val="Innehll2"/>
        <w:rPr>
          <w:rFonts w:asciiTheme="minorHAnsi" w:eastAsiaTheme="minorEastAsia" w:hAnsiTheme="minorHAnsi" w:cstheme="minorBidi"/>
          <w:b w:val="0"/>
          <w:szCs w:val="22"/>
        </w:rPr>
      </w:pPr>
      <w:hyperlink w:anchor="_Toc75767296" w:history="1">
        <w:r w:rsidRPr="005B5884">
          <w:rPr>
            <w:rStyle w:val="Hyperlnk"/>
          </w:rPr>
          <w:t>Fastställande av dagens föredragningslista</w:t>
        </w:r>
        <w:r>
          <w:rPr>
            <w:webHidden/>
          </w:rPr>
          <w:tab/>
        </w:r>
        <w:r>
          <w:rPr>
            <w:webHidden/>
          </w:rPr>
          <w:fldChar w:fldCharType="begin"/>
        </w:r>
        <w:r>
          <w:rPr>
            <w:webHidden/>
          </w:rPr>
          <w:instrText xml:space="preserve"> PAGEREF _Toc75767296 \h </w:instrText>
        </w:r>
        <w:r>
          <w:rPr>
            <w:webHidden/>
          </w:rPr>
        </w:r>
        <w:r>
          <w:rPr>
            <w:webHidden/>
          </w:rPr>
          <w:fldChar w:fldCharType="separate"/>
        </w:r>
        <w:r>
          <w:rPr>
            <w:webHidden/>
          </w:rPr>
          <w:t>5</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297" w:history="1">
        <w:r w:rsidRPr="005B5884">
          <w:rPr>
            <w:rStyle w:val="Hyperlnk"/>
            <w:noProof/>
          </w:rPr>
          <w:t>§ 55</w:t>
        </w:r>
        <w:r>
          <w:rPr>
            <w:rFonts w:asciiTheme="minorHAnsi" w:eastAsiaTheme="minorEastAsia" w:hAnsiTheme="minorHAnsi" w:cstheme="minorBidi"/>
            <w:noProof/>
            <w:sz w:val="22"/>
            <w:szCs w:val="22"/>
          </w:rPr>
          <w:tab/>
        </w:r>
        <w:r w:rsidRPr="005B5884">
          <w:rPr>
            <w:rStyle w:val="Hyperlnk"/>
            <w:noProof/>
          </w:rPr>
          <w:t>Dnr MB/2021:1</w:t>
        </w:r>
      </w:hyperlink>
    </w:p>
    <w:p w:rsidR="00524FA2" w:rsidRDefault="00524FA2">
      <w:pPr>
        <w:pStyle w:val="Innehll2"/>
        <w:rPr>
          <w:rFonts w:asciiTheme="minorHAnsi" w:eastAsiaTheme="minorEastAsia" w:hAnsiTheme="minorHAnsi" w:cstheme="minorBidi"/>
          <w:b w:val="0"/>
          <w:szCs w:val="22"/>
        </w:rPr>
      </w:pPr>
      <w:hyperlink w:anchor="_Toc75767298" w:history="1">
        <w:r w:rsidRPr="005B5884">
          <w:rPr>
            <w:rStyle w:val="Hyperlnk"/>
          </w:rPr>
          <w:t>Ekonomisk uppföljning juni 2021</w:t>
        </w:r>
        <w:r>
          <w:rPr>
            <w:webHidden/>
          </w:rPr>
          <w:tab/>
        </w:r>
        <w:r>
          <w:rPr>
            <w:webHidden/>
          </w:rPr>
          <w:fldChar w:fldCharType="begin"/>
        </w:r>
        <w:r>
          <w:rPr>
            <w:webHidden/>
          </w:rPr>
          <w:instrText xml:space="preserve"> PAGEREF _Toc75767298 \h </w:instrText>
        </w:r>
        <w:r>
          <w:rPr>
            <w:webHidden/>
          </w:rPr>
        </w:r>
        <w:r>
          <w:rPr>
            <w:webHidden/>
          </w:rPr>
          <w:fldChar w:fldCharType="separate"/>
        </w:r>
        <w:r>
          <w:rPr>
            <w:webHidden/>
          </w:rPr>
          <w:t>6</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299" w:history="1">
        <w:r w:rsidRPr="005B5884">
          <w:rPr>
            <w:rStyle w:val="Hyperlnk"/>
            <w:noProof/>
          </w:rPr>
          <w:t>§ 56</w:t>
        </w:r>
        <w:r>
          <w:rPr>
            <w:rFonts w:asciiTheme="minorHAnsi" w:eastAsiaTheme="minorEastAsia" w:hAnsiTheme="minorHAnsi" w:cstheme="minorBidi"/>
            <w:noProof/>
            <w:sz w:val="22"/>
            <w:szCs w:val="22"/>
          </w:rPr>
          <w:tab/>
        </w:r>
        <w:r w:rsidRPr="005B5884">
          <w:rPr>
            <w:rStyle w:val="Hyperlnk"/>
            <w:noProof/>
          </w:rPr>
          <w:t>Dnr MB/2021:100</w:t>
        </w:r>
      </w:hyperlink>
    </w:p>
    <w:p w:rsidR="00524FA2" w:rsidRDefault="00524FA2">
      <w:pPr>
        <w:pStyle w:val="Innehll2"/>
        <w:rPr>
          <w:rFonts w:asciiTheme="minorHAnsi" w:eastAsiaTheme="minorEastAsia" w:hAnsiTheme="minorHAnsi" w:cstheme="minorBidi"/>
          <w:b w:val="0"/>
          <w:szCs w:val="22"/>
        </w:rPr>
      </w:pPr>
      <w:hyperlink w:anchor="_Toc75767300" w:history="1">
        <w:r w:rsidRPr="005B5884">
          <w:rPr>
            <w:rStyle w:val="Hyperlnk"/>
          </w:rPr>
          <w:t>Nya renhållningsföreskrifter</w:t>
        </w:r>
        <w:r>
          <w:rPr>
            <w:webHidden/>
          </w:rPr>
          <w:tab/>
        </w:r>
        <w:r>
          <w:rPr>
            <w:webHidden/>
          </w:rPr>
          <w:fldChar w:fldCharType="begin"/>
        </w:r>
        <w:r>
          <w:rPr>
            <w:webHidden/>
          </w:rPr>
          <w:instrText xml:space="preserve"> PAGEREF _Toc75767300 \h </w:instrText>
        </w:r>
        <w:r>
          <w:rPr>
            <w:webHidden/>
          </w:rPr>
        </w:r>
        <w:r>
          <w:rPr>
            <w:webHidden/>
          </w:rPr>
          <w:fldChar w:fldCharType="separate"/>
        </w:r>
        <w:r>
          <w:rPr>
            <w:webHidden/>
          </w:rPr>
          <w:t>7</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01" w:history="1">
        <w:r w:rsidRPr="005B5884">
          <w:rPr>
            <w:rStyle w:val="Hyperlnk"/>
            <w:noProof/>
          </w:rPr>
          <w:t>§ 57</w:t>
        </w:r>
        <w:r>
          <w:rPr>
            <w:rFonts w:asciiTheme="minorHAnsi" w:eastAsiaTheme="minorEastAsia" w:hAnsiTheme="minorHAnsi" w:cstheme="minorBidi"/>
            <w:noProof/>
            <w:sz w:val="22"/>
            <w:szCs w:val="22"/>
          </w:rPr>
          <w:tab/>
        </w:r>
        <w:r w:rsidRPr="005B5884">
          <w:rPr>
            <w:rStyle w:val="Hyperlnk"/>
            <w:noProof/>
          </w:rPr>
          <w:t>Dnr MB/2021:93</w:t>
        </w:r>
      </w:hyperlink>
    </w:p>
    <w:p w:rsidR="00524FA2" w:rsidRDefault="00524FA2">
      <w:pPr>
        <w:pStyle w:val="Innehll2"/>
        <w:rPr>
          <w:rFonts w:asciiTheme="minorHAnsi" w:eastAsiaTheme="minorEastAsia" w:hAnsiTheme="minorHAnsi" w:cstheme="minorBidi"/>
          <w:b w:val="0"/>
          <w:szCs w:val="22"/>
        </w:rPr>
      </w:pPr>
      <w:hyperlink w:anchor="_Toc75767302" w:history="1">
        <w:r w:rsidRPr="005B5884">
          <w:rPr>
            <w:rStyle w:val="Hyperlnk"/>
          </w:rPr>
          <w:t>Planuppdrag - Ändring av detaljplan Knusesund och Ladugårdsparken</w:t>
        </w:r>
        <w:r>
          <w:rPr>
            <w:webHidden/>
          </w:rPr>
          <w:tab/>
        </w:r>
        <w:r>
          <w:rPr>
            <w:webHidden/>
          </w:rPr>
          <w:fldChar w:fldCharType="begin"/>
        </w:r>
        <w:r>
          <w:rPr>
            <w:webHidden/>
          </w:rPr>
          <w:instrText xml:space="preserve"> PAGEREF _Toc75767302 \h </w:instrText>
        </w:r>
        <w:r>
          <w:rPr>
            <w:webHidden/>
          </w:rPr>
        </w:r>
        <w:r>
          <w:rPr>
            <w:webHidden/>
          </w:rPr>
          <w:fldChar w:fldCharType="separate"/>
        </w:r>
        <w:r>
          <w:rPr>
            <w:webHidden/>
          </w:rPr>
          <w:t>9</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03" w:history="1">
        <w:r w:rsidRPr="005B5884">
          <w:rPr>
            <w:rStyle w:val="Hyperlnk"/>
            <w:noProof/>
          </w:rPr>
          <w:t>§ 58</w:t>
        </w:r>
        <w:r>
          <w:rPr>
            <w:rFonts w:asciiTheme="minorHAnsi" w:eastAsiaTheme="minorEastAsia" w:hAnsiTheme="minorHAnsi" w:cstheme="minorBidi"/>
            <w:noProof/>
            <w:sz w:val="22"/>
            <w:szCs w:val="22"/>
          </w:rPr>
          <w:tab/>
        </w:r>
        <w:r w:rsidRPr="005B5884">
          <w:rPr>
            <w:rStyle w:val="Hyperlnk"/>
            <w:noProof/>
          </w:rPr>
          <w:t>Dnr MB/2021:94</w:t>
        </w:r>
      </w:hyperlink>
    </w:p>
    <w:p w:rsidR="00524FA2" w:rsidRDefault="00524FA2">
      <w:pPr>
        <w:pStyle w:val="Innehll2"/>
        <w:rPr>
          <w:rFonts w:asciiTheme="minorHAnsi" w:eastAsiaTheme="minorEastAsia" w:hAnsiTheme="minorHAnsi" w:cstheme="minorBidi"/>
          <w:b w:val="0"/>
          <w:szCs w:val="22"/>
        </w:rPr>
      </w:pPr>
      <w:hyperlink w:anchor="_Toc75767304" w:history="1">
        <w:r w:rsidRPr="005B5884">
          <w:rPr>
            <w:rStyle w:val="Hyperlnk"/>
          </w:rPr>
          <w:t>Planuppdrag - Utökning av detaljplanelagd mark, fas 2 Laxodlingen</w:t>
        </w:r>
        <w:r>
          <w:rPr>
            <w:webHidden/>
          </w:rPr>
          <w:tab/>
        </w:r>
        <w:r>
          <w:rPr>
            <w:webHidden/>
          </w:rPr>
          <w:fldChar w:fldCharType="begin"/>
        </w:r>
        <w:r>
          <w:rPr>
            <w:webHidden/>
          </w:rPr>
          <w:instrText xml:space="preserve"> PAGEREF _Toc75767304 \h </w:instrText>
        </w:r>
        <w:r>
          <w:rPr>
            <w:webHidden/>
          </w:rPr>
        </w:r>
        <w:r>
          <w:rPr>
            <w:webHidden/>
          </w:rPr>
          <w:fldChar w:fldCharType="separate"/>
        </w:r>
        <w:r>
          <w:rPr>
            <w:webHidden/>
          </w:rPr>
          <w:t>10</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05" w:history="1">
        <w:r w:rsidRPr="005B5884">
          <w:rPr>
            <w:rStyle w:val="Hyperlnk"/>
            <w:noProof/>
          </w:rPr>
          <w:t>§ 59</w:t>
        </w:r>
        <w:r>
          <w:rPr>
            <w:rFonts w:asciiTheme="minorHAnsi" w:eastAsiaTheme="minorEastAsia" w:hAnsiTheme="minorHAnsi" w:cstheme="minorBidi"/>
            <w:noProof/>
            <w:sz w:val="22"/>
            <w:szCs w:val="22"/>
          </w:rPr>
          <w:tab/>
        </w:r>
        <w:r w:rsidRPr="005B5884">
          <w:rPr>
            <w:rStyle w:val="Hyperlnk"/>
            <w:noProof/>
          </w:rPr>
          <w:t>Dnr MB/2021:101</w:t>
        </w:r>
      </w:hyperlink>
    </w:p>
    <w:p w:rsidR="00524FA2" w:rsidRDefault="00524FA2">
      <w:pPr>
        <w:pStyle w:val="Innehll2"/>
        <w:rPr>
          <w:rFonts w:asciiTheme="minorHAnsi" w:eastAsiaTheme="minorEastAsia" w:hAnsiTheme="minorHAnsi" w:cstheme="minorBidi"/>
          <w:b w:val="0"/>
          <w:szCs w:val="22"/>
        </w:rPr>
      </w:pPr>
      <w:hyperlink w:anchor="_Toc75767306" w:history="1">
        <w:r w:rsidRPr="005B5884">
          <w:rPr>
            <w:rStyle w:val="Hyperlnk"/>
          </w:rPr>
          <w:t>Planuppdrag - Krokstadshalvön</w:t>
        </w:r>
        <w:r>
          <w:rPr>
            <w:webHidden/>
          </w:rPr>
          <w:tab/>
        </w:r>
        <w:r>
          <w:rPr>
            <w:webHidden/>
          </w:rPr>
          <w:fldChar w:fldCharType="begin"/>
        </w:r>
        <w:r>
          <w:rPr>
            <w:webHidden/>
          </w:rPr>
          <w:instrText xml:space="preserve"> PAGEREF _Toc75767306 \h </w:instrText>
        </w:r>
        <w:r>
          <w:rPr>
            <w:webHidden/>
          </w:rPr>
        </w:r>
        <w:r>
          <w:rPr>
            <w:webHidden/>
          </w:rPr>
          <w:fldChar w:fldCharType="separate"/>
        </w:r>
        <w:r>
          <w:rPr>
            <w:webHidden/>
          </w:rPr>
          <w:t>11</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07" w:history="1">
        <w:r w:rsidRPr="005B5884">
          <w:rPr>
            <w:rStyle w:val="Hyperlnk"/>
            <w:noProof/>
          </w:rPr>
          <w:t>§ 60</w:t>
        </w:r>
        <w:r>
          <w:rPr>
            <w:rFonts w:asciiTheme="minorHAnsi" w:eastAsiaTheme="minorEastAsia" w:hAnsiTheme="minorHAnsi" w:cstheme="minorBidi"/>
            <w:noProof/>
            <w:sz w:val="22"/>
            <w:szCs w:val="22"/>
          </w:rPr>
          <w:tab/>
        </w:r>
        <w:r w:rsidRPr="005B5884">
          <w:rPr>
            <w:rStyle w:val="Hyperlnk"/>
            <w:noProof/>
          </w:rPr>
          <w:t>Dnr MB/2020:190</w:t>
        </w:r>
      </w:hyperlink>
    </w:p>
    <w:p w:rsidR="00524FA2" w:rsidRDefault="00524FA2">
      <w:pPr>
        <w:pStyle w:val="Innehll2"/>
        <w:rPr>
          <w:rFonts w:asciiTheme="minorHAnsi" w:eastAsiaTheme="minorEastAsia" w:hAnsiTheme="minorHAnsi" w:cstheme="minorBidi"/>
          <w:b w:val="0"/>
          <w:szCs w:val="22"/>
        </w:rPr>
      </w:pPr>
      <w:hyperlink w:anchor="_Toc75767308" w:history="1">
        <w:r w:rsidRPr="005B5884">
          <w:rPr>
            <w:rStyle w:val="Hyperlnk"/>
          </w:rPr>
          <w:t>Säffle 7:13  - Ny detaljplan för padel och friidrott vid Tegnér - beslut om samråd</w:t>
        </w:r>
        <w:r>
          <w:rPr>
            <w:webHidden/>
          </w:rPr>
          <w:tab/>
        </w:r>
        <w:r>
          <w:rPr>
            <w:webHidden/>
          </w:rPr>
          <w:fldChar w:fldCharType="begin"/>
        </w:r>
        <w:r>
          <w:rPr>
            <w:webHidden/>
          </w:rPr>
          <w:instrText xml:space="preserve"> PAGEREF _Toc75767308 \h </w:instrText>
        </w:r>
        <w:r>
          <w:rPr>
            <w:webHidden/>
          </w:rPr>
        </w:r>
        <w:r>
          <w:rPr>
            <w:webHidden/>
          </w:rPr>
          <w:fldChar w:fldCharType="separate"/>
        </w:r>
        <w:r>
          <w:rPr>
            <w:webHidden/>
          </w:rPr>
          <w:t>12</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09" w:history="1">
        <w:r w:rsidRPr="005B5884">
          <w:rPr>
            <w:rStyle w:val="Hyperlnk"/>
            <w:noProof/>
          </w:rPr>
          <w:t>§ 61</w:t>
        </w:r>
        <w:r>
          <w:rPr>
            <w:rFonts w:asciiTheme="minorHAnsi" w:eastAsiaTheme="minorEastAsia" w:hAnsiTheme="minorHAnsi" w:cstheme="minorBidi"/>
            <w:noProof/>
            <w:sz w:val="22"/>
            <w:szCs w:val="22"/>
          </w:rPr>
          <w:tab/>
        </w:r>
        <w:r w:rsidRPr="005B5884">
          <w:rPr>
            <w:rStyle w:val="Hyperlnk"/>
            <w:noProof/>
          </w:rPr>
          <w:t>Dnr MB/2021:25</w:t>
        </w:r>
      </w:hyperlink>
    </w:p>
    <w:p w:rsidR="00524FA2" w:rsidRDefault="00524FA2">
      <w:pPr>
        <w:pStyle w:val="Innehll2"/>
        <w:rPr>
          <w:rFonts w:asciiTheme="minorHAnsi" w:eastAsiaTheme="minorEastAsia" w:hAnsiTheme="minorHAnsi" w:cstheme="minorBidi"/>
          <w:b w:val="0"/>
          <w:szCs w:val="22"/>
        </w:rPr>
      </w:pPr>
      <w:hyperlink w:anchor="_Toc75767310" w:history="1">
        <w:r w:rsidRPr="005B5884">
          <w:rPr>
            <w:rStyle w:val="Hyperlnk"/>
          </w:rPr>
          <w:t>Flåvik 1:21 - Förhandsbesked, nybyggnad enbostadshus</w:t>
        </w:r>
        <w:r>
          <w:rPr>
            <w:webHidden/>
          </w:rPr>
          <w:tab/>
        </w:r>
        <w:r>
          <w:rPr>
            <w:webHidden/>
          </w:rPr>
          <w:fldChar w:fldCharType="begin"/>
        </w:r>
        <w:r>
          <w:rPr>
            <w:webHidden/>
          </w:rPr>
          <w:instrText xml:space="preserve"> PAGEREF _Toc75767310 \h </w:instrText>
        </w:r>
        <w:r>
          <w:rPr>
            <w:webHidden/>
          </w:rPr>
        </w:r>
        <w:r>
          <w:rPr>
            <w:webHidden/>
          </w:rPr>
          <w:fldChar w:fldCharType="separate"/>
        </w:r>
        <w:r>
          <w:rPr>
            <w:webHidden/>
          </w:rPr>
          <w:t>13</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11" w:history="1">
        <w:r w:rsidRPr="005B5884">
          <w:rPr>
            <w:rStyle w:val="Hyperlnk"/>
            <w:noProof/>
          </w:rPr>
          <w:t>§ 62</w:t>
        </w:r>
        <w:r>
          <w:rPr>
            <w:rFonts w:asciiTheme="minorHAnsi" w:eastAsiaTheme="minorEastAsia" w:hAnsiTheme="minorHAnsi" w:cstheme="minorBidi"/>
            <w:noProof/>
            <w:sz w:val="22"/>
            <w:szCs w:val="22"/>
          </w:rPr>
          <w:tab/>
        </w:r>
        <w:r w:rsidRPr="005B5884">
          <w:rPr>
            <w:rStyle w:val="Hyperlnk"/>
            <w:noProof/>
          </w:rPr>
          <w:t>Dnr MB/2021:98</w:t>
        </w:r>
      </w:hyperlink>
    </w:p>
    <w:p w:rsidR="00524FA2" w:rsidRDefault="00524FA2">
      <w:pPr>
        <w:pStyle w:val="Innehll2"/>
        <w:rPr>
          <w:rFonts w:asciiTheme="minorHAnsi" w:eastAsiaTheme="minorEastAsia" w:hAnsiTheme="minorHAnsi" w:cstheme="minorBidi"/>
          <w:b w:val="0"/>
          <w:szCs w:val="22"/>
        </w:rPr>
      </w:pPr>
      <w:hyperlink w:anchor="_Toc75767312" w:history="1">
        <w:r w:rsidRPr="005B5884">
          <w:rPr>
            <w:rStyle w:val="Hyperlnk"/>
          </w:rPr>
          <w:t>Gaperhult 1:80-83 - Förhandsbesked och strandskyddsdispens, nybyggnad fyra fritidshus</w:t>
        </w:r>
        <w:r>
          <w:rPr>
            <w:webHidden/>
          </w:rPr>
          <w:tab/>
        </w:r>
        <w:r>
          <w:rPr>
            <w:webHidden/>
          </w:rPr>
          <w:fldChar w:fldCharType="begin"/>
        </w:r>
        <w:r>
          <w:rPr>
            <w:webHidden/>
          </w:rPr>
          <w:instrText xml:space="preserve"> PAGEREF _Toc75767312 \h </w:instrText>
        </w:r>
        <w:r>
          <w:rPr>
            <w:webHidden/>
          </w:rPr>
        </w:r>
        <w:r>
          <w:rPr>
            <w:webHidden/>
          </w:rPr>
          <w:fldChar w:fldCharType="separate"/>
        </w:r>
        <w:r>
          <w:rPr>
            <w:webHidden/>
          </w:rPr>
          <w:t>14</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13" w:history="1">
        <w:r w:rsidRPr="005B5884">
          <w:rPr>
            <w:rStyle w:val="Hyperlnk"/>
            <w:noProof/>
          </w:rPr>
          <w:t>§ 63</w:t>
        </w:r>
        <w:r>
          <w:rPr>
            <w:rFonts w:asciiTheme="minorHAnsi" w:eastAsiaTheme="minorEastAsia" w:hAnsiTheme="minorHAnsi" w:cstheme="minorBidi"/>
            <w:noProof/>
            <w:sz w:val="22"/>
            <w:szCs w:val="22"/>
          </w:rPr>
          <w:tab/>
        </w:r>
        <w:r w:rsidRPr="005B5884">
          <w:rPr>
            <w:rStyle w:val="Hyperlnk"/>
            <w:noProof/>
          </w:rPr>
          <w:t>Dnr MB/2021:97</w:t>
        </w:r>
      </w:hyperlink>
    </w:p>
    <w:p w:rsidR="00524FA2" w:rsidRDefault="00524FA2">
      <w:pPr>
        <w:pStyle w:val="Innehll2"/>
        <w:rPr>
          <w:rFonts w:asciiTheme="minorHAnsi" w:eastAsiaTheme="minorEastAsia" w:hAnsiTheme="minorHAnsi" w:cstheme="minorBidi"/>
          <w:b w:val="0"/>
          <w:szCs w:val="22"/>
        </w:rPr>
      </w:pPr>
      <w:hyperlink w:anchor="_Toc75767314" w:history="1">
        <w:r w:rsidRPr="005B5884">
          <w:rPr>
            <w:rStyle w:val="Hyperlnk"/>
          </w:rPr>
          <w:t>Kallskog 1:3 - Förhandsbesked, nybyggnad fritidshus</w:t>
        </w:r>
        <w:r>
          <w:rPr>
            <w:webHidden/>
          </w:rPr>
          <w:tab/>
        </w:r>
        <w:r>
          <w:rPr>
            <w:webHidden/>
          </w:rPr>
          <w:fldChar w:fldCharType="begin"/>
        </w:r>
        <w:r>
          <w:rPr>
            <w:webHidden/>
          </w:rPr>
          <w:instrText xml:space="preserve"> PAGEREF _Toc75767314 \h </w:instrText>
        </w:r>
        <w:r>
          <w:rPr>
            <w:webHidden/>
          </w:rPr>
        </w:r>
        <w:r>
          <w:rPr>
            <w:webHidden/>
          </w:rPr>
          <w:fldChar w:fldCharType="separate"/>
        </w:r>
        <w:r>
          <w:rPr>
            <w:webHidden/>
          </w:rPr>
          <w:t>16</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15" w:history="1">
        <w:r w:rsidRPr="005B5884">
          <w:rPr>
            <w:rStyle w:val="Hyperlnk"/>
            <w:noProof/>
          </w:rPr>
          <w:t>§ 64</w:t>
        </w:r>
        <w:r>
          <w:rPr>
            <w:rFonts w:asciiTheme="minorHAnsi" w:eastAsiaTheme="minorEastAsia" w:hAnsiTheme="minorHAnsi" w:cstheme="minorBidi"/>
            <w:noProof/>
            <w:sz w:val="22"/>
            <w:szCs w:val="22"/>
          </w:rPr>
          <w:tab/>
        </w:r>
        <w:r w:rsidRPr="005B5884">
          <w:rPr>
            <w:rStyle w:val="Hyperlnk"/>
            <w:noProof/>
          </w:rPr>
          <w:t>Dnr MB/2021:96</w:t>
        </w:r>
      </w:hyperlink>
    </w:p>
    <w:p w:rsidR="00524FA2" w:rsidRDefault="00524FA2">
      <w:pPr>
        <w:pStyle w:val="Innehll2"/>
        <w:rPr>
          <w:rFonts w:asciiTheme="minorHAnsi" w:eastAsiaTheme="minorEastAsia" w:hAnsiTheme="minorHAnsi" w:cstheme="minorBidi"/>
          <w:b w:val="0"/>
          <w:szCs w:val="22"/>
        </w:rPr>
      </w:pPr>
      <w:hyperlink w:anchor="_Toc75767316" w:history="1">
        <w:r w:rsidRPr="005B5884">
          <w:rPr>
            <w:rStyle w:val="Hyperlnk"/>
          </w:rPr>
          <w:t>Krokstad 3:24 - Rivningslov samt bygglov för nybyggnad av fritidshus</w:t>
        </w:r>
        <w:r>
          <w:rPr>
            <w:webHidden/>
          </w:rPr>
          <w:tab/>
        </w:r>
        <w:r>
          <w:rPr>
            <w:webHidden/>
          </w:rPr>
          <w:fldChar w:fldCharType="begin"/>
        </w:r>
        <w:r>
          <w:rPr>
            <w:webHidden/>
          </w:rPr>
          <w:instrText xml:space="preserve"> PAGEREF _Toc75767316 \h </w:instrText>
        </w:r>
        <w:r>
          <w:rPr>
            <w:webHidden/>
          </w:rPr>
        </w:r>
        <w:r>
          <w:rPr>
            <w:webHidden/>
          </w:rPr>
          <w:fldChar w:fldCharType="separate"/>
        </w:r>
        <w:r>
          <w:rPr>
            <w:webHidden/>
          </w:rPr>
          <w:t>18</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17" w:history="1">
        <w:r w:rsidRPr="005B5884">
          <w:rPr>
            <w:rStyle w:val="Hyperlnk"/>
            <w:noProof/>
          </w:rPr>
          <w:t>§ 65</w:t>
        </w:r>
        <w:r>
          <w:rPr>
            <w:rFonts w:asciiTheme="minorHAnsi" w:eastAsiaTheme="minorEastAsia" w:hAnsiTheme="minorHAnsi" w:cstheme="minorBidi"/>
            <w:noProof/>
            <w:sz w:val="22"/>
            <w:szCs w:val="22"/>
          </w:rPr>
          <w:tab/>
        </w:r>
        <w:r w:rsidRPr="005B5884">
          <w:rPr>
            <w:rStyle w:val="Hyperlnk"/>
            <w:noProof/>
          </w:rPr>
          <w:t>Dnr MB/2021:3</w:t>
        </w:r>
      </w:hyperlink>
    </w:p>
    <w:p w:rsidR="00524FA2" w:rsidRDefault="00524FA2">
      <w:pPr>
        <w:pStyle w:val="Innehll2"/>
        <w:rPr>
          <w:rFonts w:asciiTheme="minorHAnsi" w:eastAsiaTheme="minorEastAsia" w:hAnsiTheme="minorHAnsi" w:cstheme="minorBidi"/>
          <w:b w:val="0"/>
          <w:szCs w:val="22"/>
        </w:rPr>
      </w:pPr>
      <w:hyperlink w:anchor="_Toc75767318" w:history="1">
        <w:r w:rsidRPr="005B5884">
          <w:rPr>
            <w:rStyle w:val="Hyperlnk"/>
          </w:rPr>
          <w:t>Anmälan av delegationsbeslut</w:t>
        </w:r>
        <w:r>
          <w:rPr>
            <w:webHidden/>
          </w:rPr>
          <w:tab/>
        </w:r>
        <w:r>
          <w:rPr>
            <w:webHidden/>
          </w:rPr>
          <w:fldChar w:fldCharType="begin"/>
        </w:r>
        <w:r>
          <w:rPr>
            <w:webHidden/>
          </w:rPr>
          <w:instrText xml:space="preserve"> PAGEREF _Toc75767318 \h </w:instrText>
        </w:r>
        <w:r>
          <w:rPr>
            <w:webHidden/>
          </w:rPr>
        </w:r>
        <w:r>
          <w:rPr>
            <w:webHidden/>
          </w:rPr>
          <w:fldChar w:fldCharType="separate"/>
        </w:r>
        <w:r>
          <w:rPr>
            <w:webHidden/>
          </w:rPr>
          <w:t>20</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19" w:history="1">
        <w:r w:rsidRPr="005B5884">
          <w:rPr>
            <w:rStyle w:val="Hyperlnk"/>
            <w:noProof/>
          </w:rPr>
          <w:t>§ 66</w:t>
        </w:r>
        <w:r>
          <w:rPr>
            <w:rFonts w:asciiTheme="minorHAnsi" w:eastAsiaTheme="minorEastAsia" w:hAnsiTheme="minorHAnsi" w:cstheme="minorBidi"/>
            <w:noProof/>
            <w:sz w:val="22"/>
            <w:szCs w:val="22"/>
          </w:rPr>
          <w:tab/>
        </w:r>
        <w:r w:rsidRPr="005B5884">
          <w:rPr>
            <w:rStyle w:val="Hyperlnk"/>
            <w:noProof/>
          </w:rPr>
          <w:t>Dnr MB/2021:2</w:t>
        </w:r>
      </w:hyperlink>
    </w:p>
    <w:p w:rsidR="00524FA2" w:rsidRDefault="00524FA2">
      <w:pPr>
        <w:pStyle w:val="Innehll2"/>
        <w:rPr>
          <w:rFonts w:asciiTheme="minorHAnsi" w:eastAsiaTheme="minorEastAsia" w:hAnsiTheme="minorHAnsi" w:cstheme="minorBidi"/>
          <w:b w:val="0"/>
          <w:szCs w:val="22"/>
        </w:rPr>
      </w:pPr>
      <w:hyperlink w:anchor="_Toc75767320" w:history="1">
        <w:r w:rsidRPr="005B5884">
          <w:rPr>
            <w:rStyle w:val="Hyperlnk"/>
          </w:rPr>
          <w:t>Anmälda handlingar</w:t>
        </w:r>
        <w:r>
          <w:rPr>
            <w:webHidden/>
          </w:rPr>
          <w:tab/>
        </w:r>
        <w:r>
          <w:rPr>
            <w:webHidden/>
          </w:rPr>
          <w:fldChar w:fldCharType="begin"/>
        </w:r>
        <w:r>
          <w:rPr>
            <w:webHidden/>
          </w:rPr>
          <w:instrText xml:space="preserve"> PAGEREF _Toc75767320 \h </w:instrText>
        </w:r>
        <w:r>
          <w:rPr>
            <w:webHidden/>
          </w:rPr>
        </w:r>
        <w:r>
          <w:rPr>
            <w:webHidden/>
          </w:rPr>
          <w:fldChar w:fldCharType="separate"/>
        </w:r>
        <w:r>
          <w:rPr>
            <w:webHidden/>
          </w:rPr>
          <w:t>21</w:t>
        </w:r>
        <w:r>
          <w:rPr>
            <w:webHidden/>
          </w:rPr>
          <w:fldChar w:fldCharType="end"/>
        </w:r>
      </w:hyperlink>
    </w:p>
    <w:p w:rsidR="00524FA2" w:rsidRDefault="00524FA2">
      <w:pPr>
        <w:pStyle w:val="Innehll1"/>
        <w:rPr>
          <w:rFonts w:asciiTheme="minorHAnsi" w:eastAsiaTheme="minorEastAsia" w:hAnsiTheme="minorHAnsi" w:cstheme="minorBidi"/>
          <w:noProof/>
          <w:sz w:val="22"/>
          <w:szCs w:val="22"/>
        </w:rPr>
      </w:pPr>
      <w:hyperlink w:anchor="_Toc75767321" w:history="1">
        <w:r w:rsidRPr="005B5884">
          <w:rPr>
            <w:rStyle w:val="Hyperlnk"/>
            <w:noProof/>
          </w:rPr>
          <w:t>§ 67</w:t>
        </w:r>
        <w:r>
          <w:rPr>
            <w:rFonts w:asciiTheme="minorHAnsi" w:eastAsiaTheme="minorEastAsia" w:hAnsiTheme="minorHAnsi" w:cstheme="minorBidi"/>
            <w:noProof/>
            <w:sz w:val="22"/>
            <w:szCs w:val="22"/>
          </w:rPr>
          <w:tab/>
        </w:r>
        <w:r w:rsidRPr="005B5884">
          <w:rPr>
            <w:rStyle w:val="Hyperlnk"/>
            <w:noProof/>
          </w:rPr>
          <w:t>Dnr</w:t>
        </w:r>
      </w:hyperlink>
    </w:p>
    <w:p w:rsidR="00524FA2" w:rsidRDefault="00524FA2">
      <w:pPr>
        <w:pStyle w:val="Innehll2"/>
        <w:rPr>
          <w:rFonts w:asciiTheme="minorHAnsi" w:eastAsiaTheme="minorEastAsia" w:hAnsiTheme="minorHAnsi" w:cstheme="minorBidi"/>
          <w:b w:val="0"/>
          <w:szCs w:val="22"/>
        </w:rPr>
      </w:pPr>
      <w:hyperlink w:anchor="_Toc75767322" w:history="1">
        <w:r w:rsidRPr="005B5884">
          <w:rPr>
            <w:rStyle w:val="Hyperlnk"/>
          </w:rPr>
          <w:t>Övrig information</w:t>
        </w:r>
        <w:r>
          <w:rPr>
            <w:webHidden/>
          </w:rPr>
          <w:tab/>
        </w:r>
        <w:r>
          <w:rPr>
            <w:webHidden/>
          </w:rPr>
          <w:fldChar w:fldCharType="begin"/>
        </w:r>
        <w:r>
          <w:rPr>
            <w:webHidden/>
          </w:rPr>
          <w:instrText xml:space="preserve"> PAGEREF _Toc75767322 \h </w:instrText>
        </w:r>
        <w:r>
          <w:rPr>
            <w:webHidden/>
          </w:rPr>
        </w:r>
        <w:r>
          <w:rPr>
            <w:webHidden/>
          </w:rPr>
          <w:fldChar w:fldCharType="separate"/>
        </w:r>
        <w:r>
          <w:rPr>
            <w:webHidden/>
          </w:rPr>
          <w:t>22</w:t>
        </w:r>
        <w:r>
          <w:rPr>
            <w:webHidden/>
          </w:rPr>
          <w:fldChar w:fldCharType="end"/>
        </w:r>
      </w:hyperlink>
    </w:p>
    <w:p w:rsidR="00220DD9" w:rsidRDefault="00146783" w:rsidP="0054278C">
      <w:r>
        <w:fldChar w:fldCharType="end"/>
      </w:r>
    </w:p>
    <w:bookmarkStart w:id="1" w:name="_Toc303764335" w:displacedByCustomXml="next"/>
    <w:bookmarkStart w:id="2" w:name="_Toc303762813" w:displacedByCustomXml="next"/>
    <w:bookmarkStart w:id="3" w:name="_Toc303762734" w:displacedByCustomXml="next"/>
    <w:bookmarkStart w:id="4" w:name="_Toc303762415" w:displacedByCustomXml="next"/>
    <w:bookmarkStart w:id="5" w:name="_Toc303762302" w:displacedByCustomXml="next"/>
    <w:sdt>
      <w:sdtPr>
        <w:alias w:val="Protokoll submall"/>
        <w:tag w:val="Lex_Protokoll submall_Sub"/>
        <w:id w:val="-1257439247"/>
        <w:placeholder>
          <w:docPart w:val="92559083297D41B8B709BEBFA52CCAA8"/>
        </w:placeholder>
      </w:sdtPr>
      <w:sdtEndPr/>
      <w:sdtContent>
        <w:bookmarkEnd w:id="5" w:displacedByCustomXml="prev"/>
        <w:bookmarkEnd w:id="4" w:displacedByCustomXml="prev"/>
        <w:bookmarkEnd w:id="3" w:displacedByCustomXml="prev"/>
        <w:bookmarkEnd w:id="2" w:displacedByCustomXml="prev"/>
        <w:bookmarkEnd w:id="1" w:displacedByCustomXml="prev"/>
        <w:bookmarkStart w:id="6" w:name="_Toc340225284" w:displacedByCustomXml="prev"/>
        <w:p w:rsidR="0076099F" w:rsidRDefault="0076099F">
          <w:pPr>
            <w:rPr>
              <w:rFonts w:ascii="Arial" w:hAnsi="Arial"/>
              <w:sz w:val="20"/>
            </w:rPr>
          </w:pPr>
          <w:r>
            <w:br w:type="page"/>
          </w:r>
        </w:p>
        <w:p w:rsidR="0076099F" w:rsidRDefault="0076099F" w:rsidP="00FF2D58">
          <w:pPr>
            <w:pStyle w:val="Paragrafnummer"/>
          </w:pPr>
          <w:bookmarkStart w:id="7" w:name="_Toc75767293"/>
          <w:r>
            <w:t xml:space="preserve">§ </w:t>
          </w:r>
          <w:r w:rsidRPr="00FE5D41">
            <w:t>53</w:t>
          </w:r>
          <w:r>
            <w:tab/>
            <w:t>Dnr</w:t>
          </w:r>
          <w:bookmarkEnd w:id="6"/>
          <w:bookmarkEnd w:id="7"/>
          <w:r>
            <w:t xml:space="preserve"> </w:t>
          </w:r>
        </w:p>
        <w:p w:rsidR="0076099F" w:rsidRPr="00BA066B" w:rsidRDefault="0076099F" w:rsidP="00011A70">
          <w:pPr>
            <w:pStyle w:val="Rubrik1"/>
          </w:pPr>
          <w:bookmarkStart w:id="8" w:name="_Toc75767294"/>
          <w:r w:rsidRPr="00033107">
            <w:t>Val av protokolljusterare</w:t>
          </w:r>
          <w:bookmarkEnd w:id="8"/>
        </w:p>
        <w:p w:rsidR="0076099F" w:rsidRDefault="0076099F" w:rsidP="00B938F8">
          <w:pPr>
            <w:pStyle w:val="Rubrik2"/>
            <w:spacing w:before="119" w:after="62"/>
            <w:rPr>
              <w:noProof/>
            </w:rPr>
          </w:pPr>
          <w:r w:rsidRPr="00B938F8">
            <w:rPr>
              <w:noProof/>
            </w:rPr>
            <w:t>Ärendebeskrivning</w:t>
          </w:r>
        </w:p>
        <w:p w:rsidR="0076099F" w:rsidRPr="007B4937" w:rsidRDefault="0076099F" w:rsidP="007B4937">
          <w:pPr>
            <w:pStyle w:val="Brdtext"/>
          </w:pPr>
          <w:r>
            <w:rPr>
              <w:sz w:val="23"/>
              <w:szCs w:val="23"/>
            </w:rPr>
            <w:t>Val av protokolljusterare.</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t>Kenneth Andersson (C): Miljö- och byggnadsnämnden utser Michael Utterdal (SIV) som protokolljusterare.</w:t>
          </w:r>
          <w:r>
            <w:rPr>
              <w:noProof/>
            </w:rPr>
            <w:t xml:space="preserve"> </w:t>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4C52CB">
          <w:pPr>
            <w:pStyle w:val="Brdtext"/>
          </w:pPr>
          <w:fldSimple w:instr=" MERGEFIELD Besluts_text ">
            <w:r w:rsidR="0076099F">
              <w:rPr>
                <w:sz w:val="23"/>
                <w:szCs w:val="23"/>
              </w:rPr>
              <w:t>Miljö- och byggnadsnämnden utser Michael Utterdal (SIV) till protokolljusterare.</w:t>
            </w:r>
          </w:fldSimple>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9" w:name="_Toc303762302_0"/>
          <w:bookmarkStart w:id="10" w:name="_Toc303762415_0"/>
          <w:bookmarkStart w:id="11" w:name="_Toc303762734_0"/>
          <w:bookmarkStart w:id="12" w:name="_Toc303762813_0"/>
          <w:bookmarkStart w:id="13" w:name="_Toc303764335_0"/>
          <w:bookmarkStart w:id="14" w:name="_Toc340225284_0"/>
          <w:r>
            <w:br w:type="page"/>
          </w:r>
        </w:p>
        <w:p w:rsidR="0076099F" w:rsidRDefault="0076099F" w:rsidP="00FF2D58">
          <w:pPr>
            <w:pStyle w:val="Paragrafnummer"/>
          </w:pPr>
          <w:bookmarkStart w:id="15" w:name="_Toc75767295"/>
          <w:r>
            <w:t xml:space="preserve">§ </w:t>
          </w:r>
          <w:r w:rsidRPr="00FE5D41">
            <w:t>54</w:t>
          </w:r>
          <w:r>
            <w:tab/>
            <w:t>Dnr</w:t>
          </w:r>
          <w:bookmarkEnd w:id="9"/>
          <w:bookmarkEnd w:id="10"/>
          <w:bookmarkEnd w:id="11"/>
          <w:bookmarkEnd w:id="12"/>
          <w:bookmarkEnd w:id="13"/>
          <w:bookmarkEnd w:id="14"/>
          <w:bookmarkEnd w:id="15"/>
          <w:r>
            <w:t xml:space="preserve"> </w:t>
          </w:r>
        </w:p>
        <w:p w:rsidR="0076099F" w:rsidRPr="00BA066B" w:rsidRDefault="0076099F" w:rsidP="00011A70">
          <w:pPr>
            <w:pStyle w:val="Rubrik1"/>
          </w:pPr>
          <w:bookmarkStart w:id="16" w:name="_Toc75767296"/>
          <w:r w:rsidRPr="00033107">
            <w:t>Fastställande av dagens föredragningslista</w:t>
          </w:r>
          <w:bookmarkEnd w:id="16"/>
        </w:p>
        <w:p w:rsidR="0076099F" w:rsidRDefault="0076099F" w:rsidP="00B938F8">
          <w:pPr>
            <w:pStyle w:val="Rubrik2"/>
            <w:spacing w:before="119" w:after="62"/>
            <w:rPr>
              <w:noProof/>
            </w:rPr>
          </w:pPr>
          <w:r w:rsidRPr="00B938F8">
            <w:rPr>
              <w:noProof/>
            </w:rPr>
            <w:t>Ärendebeskrivning</w:t>
          </w:r>
        </w:p>
        <w:p w:rsidR="0076099F" w:rsidRPr="007B4937" w:rsidRDefault="0076099F" w:rsidP="007B4937">
          <w:pPr>
            <w:pStyle w:val="Brdtext"/>
          </w:pPr>
          <w:r>
            <w:rPr>
              <w:sz w:val="23"/>
              <w:szCs w:val="23"/>
            </w:rPr>
            <w:t>Fastställande av föredragningslista.</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sz w:val="23"/>
              <w:szCs w:val="23"/>
            </w:rPr>
            <w:t>Miljö- och byggnadsnämnden fastställer utskickad föredragslista.</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B938F8">
          <w:pPr>
            <w:pStyle w:val="Brdtext"/>
          </w:pPr>
          <w:fldSimple w:instr=" MERGEFIELD Besluts_text ">
            <w:r w:rsidR="0076099F">
              <w:rPr>
                <w:sz w:val="23"/>
                <w:szCs w:val="23"/>
              </w:rPr>
              <w:t>Miljö- och byggnadsnämnden beslutar fastställa utsänd föredragningslista.</w:t>
            </w:r>
          </w:fldSimple>
        </w:p>
        <w:p w:rsidR="0076099F" w:rsidRDefault="0076099F" w:rsidP="007B4937">
          <w:pPr>
            <w:pStyle w:val="Brdtext"/>
            <w:rPr>
              <w:noProof/>
            </w:rPr>
          </w:pP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17" w:name="_Toc303762302_1"/>
          <w:bookmarkStart w:id="18" w:name="_Toc303762415_1"/>
          <w:bookmarkStart w:id="19" w:name="_Toc303762734_1"/>
          <w:bookmarkStart w:id="20" w:name="_Toc303762813_1"/>
          <w:bookmarkStart w:id="21" w:name="_Toc303764335_1"/>
          <w:bookmarkStart w:id="22" w:name="_Toc340225284_1"/>
          <w:r>
            <w:br w:type="page"/>
          </w:r>
        </w:p>
        <w:p w:rsidR="0076099F" w:rsidRDefault="0076099F" w:rsidP="00FF2D58">
          <w:pPr>
            <w:pStyle w:val="Paragrafnummer"/>
          </w:pPr>
          <w:bookmarkStart w:id="23" w:name="_Toc75767297"/>
          <w:r>
            <w:t xml:space="preserve">§ </w:t>
          </w:r>
          <w:r w:rsidRPr="00FE5D41">
            <w:t>55</w:t>
          </w:r>
          <w:r>
            <w:tab/>
            <w:t>Dnr</w:t>
          </w:r>
          <w:bookmarkEnd w:id="17"/>
          <w:bookmarkEnd w:id="18"/>
          <w:bookmarkEnd w:id="19"/>
          <w:bookmarkEnd w:id="20"/>
          <w:bookmarkEnd w:id="21"/>
          <w:bookmarkEnd w:id="22"/>
          <w:r>
            <w:t xml:space="preserve"> </w:t>
          </w:r>
          <w:r w:rsidRPr="00FE5D41">
            <w:t>MB/2021:1</w:t>
          </w:r>
          <w:bookmarkEnd w:id="23"/>
        </w:p>
        <w:p w:rsidR="0076099F" w:rsidRPr="00BA066B" w:rsidRDefault="0076099F" w:rsidP="00011A70">
          <w:pPr>
            <w:pStyle w:val="Rubrik1"/>
          </w:pPr>
          <w:bookmarkStart w:id="24" w:name="_Toc75767298"/>
          <w:r w:rsidRPr="00033107">
            <w:t>Ekonomisk uppföljning juni 2021</w:t>
          </w:r>
          <w:bookmarkEnd w:id="24"/>
        </w:p>
        <w:p w:rsidR="0076099F" w:rsidRDefault="0076099F" w:rsidP="00B938F8">
          <w:pPr>
            <w:pStyle w:val="Rubrik2"/>
            <w:spacing w:before="119" w:after="62"/>
            <w:rPr>
              <w:noProof/>
            </w:rPr>
          </w:pPr>
          <w:r w:rsidRPr="00B938F8">
            <w:rPr>
              <w:noProof/>
            </w:rPr>
            <w:t>Ärendebeskrivning</w:t>
          </w:r>
        </w:p>
        <w:p w:rsidR="0076099F" w:rsidRDefault="0076099F" w:rsidP="00FF5D61">
          <w:pPr>
            <w:autoSpaceDE w:val="0"/>
            <w:autoSpaceDN w:val="0"/>
            <w:adjustRightInd w:val="0"/>
          </w:pPr>
          <w:r w:rsidRPr="001430E5">
            <w:rPr>
              <w:szCs w:val="24"/>
            </w:rPr>
            <w:t xml:space="preserve">Miljö- och byggnadsnämnden har ett överskott om 1 112 tkr efter maj månad. Intäkterna hamnade på 2 087 tkr, vilket är 724 tkr högre än budget för perioden. Intäkterna har en total budget om 12 507 tkr, varav kommunbidragen utgör 9 238 tkr. Kostnaderna inkl. räntor hamnade på 4 824 tkr, vilket är 361 tkr lägre än budget för perioden. Den totala kostnadsbudgeten är om 12 507 tkr. Större delen av intäkterna beror på ett högt antal bygglovsansökningar. Övrigt överskott beror på lägre kostnader för bostadssociala bidrag, vilket i sin tur beror på ett fortsatt lågt antal beviljade bidrag. </w:t>
          </w:r>
        </w:p>
        <w:p w:rsidR="0076099F" w:rsidRPr="001430E5" w:rsidRDefault="0076099F" w:rsidP="00FF5D61">
          <w:pPr>
            <w:autoSpaceDE w:val="0"/>
            <w:autoSpaceDN w:val="0"/>
            <w:adjustRightInd w:val="0"/>
          </w:pPr>
        </w:p>
        <w:p w:rsidR="0076099F" w:rsidRPr="00FF5D61" w:rsidRDefault="0076099F" w:rsidP="00FF5D61">
          <w:pPr>
            <w:autoSpaceDE w:val="0"/>
            <w:autoSpaceDN w:val="0"/>
            <w:adjustRightInd w:val="0"/>
            <w:rPr>
              <w:rFonts w:ascii="Arial" w:hAnsi="Arial" w:cs="Arial"/>
              <w:sz w:val="18"/>
              <w:szCs w:val="18"/>
            </w:rPr>
          </w:pPr>
          <w:r w:rsidRPr="001430E5">
            <w:rPr>
              <w:szCs w:val="24"/>
            </w:rPr>
            <w:t>MBN beräknas gå jämnt med budget i slutet på 2021.</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Ekonomens tjänsteyttrande, 2021-06-14</w:t>
          </w:r>
          <w:r>
            <w:rPr>
              <w:rStyle w:val="BrdtextChar"/>
            </w:rPr>
            <w:br/>
            <w:t>Ekonomisk rapport efter maj, 2021-06-14</w:t>
          </w:r>
        </w:p>
        <w:p w:rsidR="0076099F" w:rsidRDefault="0076099F" w:rsidP="00B938F8">
          <w:pPr>
            <w:pStyle w:val="Rubrik2"/>
            <w:spacing w:before="119" w:after="62"/>
            <w:rPr>
              <w:noProof/>
            </w:rPr>
          </w:pPr>
          <w:r>
            <w:rPr>
              <w:noProof/>
            </w:rPr>
            <w:t>Förslag till beslut på sammanträdet</w:t>
          </w:r>
        </w:p>
        <w:p w:rsidR="0076099F" w:rsidRDefault="0076099F" w:rsidP="00421BCD">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7B4937">
          <w:pPr>
            <w:pStyle w:val="Brdtext"/>
          </w:pPr>
          <w:fldSimple w:instr=" MERGEFIELD Besluts_text ">
            <w:r w:rsidR="0076099F" w:rsidRPr="006A645F">
              <w:rPr>
                <w:szCs w:val="24"/>
              </w:rPr>
              <w:t>Miljö- och byggnadsnämnden</w:t>
            </w:r>
            <w:r w:rsidR="0076099F" w:rsidRPr="006A645F">
              <w:rPr>
                <w:b/>
                <w:szCs w:val="24"/>
              </w:rPr>
              <w:t xml:space="preserve"> </w:t>
            </w:r>
            <w:r w:rsidR="0076099F">
              <w:t xml:space="preserve">beslutar att godkänna den ekonomiska uppföljningen för </w:t>
            </w:r>
            <w:r w:rsidR="0076099F">
              <w:rPr>
                <w:szCs w:val="24"/>
              </w:rPr>
              <w:t>m</w:t>
            </w:r>
            <w:r w:rsidR="0076099F" w:rsidRPr="006A645F">
              <w:rPr>
                <w:szCs w:val="24"/>
              </w:rPr>
              <w:t>iljö- och byggnadsnämnden</w:t>
            </w:r>
            <w:r w:rsidR="0076099F" w:rsidRPr="006A645F">
              <w:rPr>
                <w:b/>
                <w:szCs w:val="24"/>
              </w:rPr>
              <w:t xml:space="preserve"> </w:t>
            </w:r>
            <w:r w:rsidR="0076099F">
              <w:t>efter maj 2021.</w:t>
            </w:r>
            <w:r w:rsidR="0076099F">
              <w:rPr>
                <w:noProof/>
              </w:rPr>
              <w:t xml:space="preserve"> </w:t>
            </w:r>
          </w:fldSimple>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25" w:name="_Toc303762302_2"/>
          <w:bookmarkStart w:id="26" w:name="_Toc303762415_2"/>
          <w:bookmarkStart w:id="27" w:name="_Toc303762734_2"/>
          <w:bookmarkStart w:id="28" w:name="_Toc303762813_2"/>
          <w:bookmarkStart w:id="29" w:name="_Toc303764335_2"/>
          <w:bookmarkStart w:id="30" w:name="_Toc340225284_2"/>
          <w:r>
            <w:br w:type="page"/>
          </w:r>
        </w:p>
        <w:p w:rsidR="0076099F" w:rsidRDefault="0076099F" w:rsidP="00FF2D58">
          <w:pPr>
            <w:pStyle w:val="Paragrafnummer"/>
          </w:pPr>
          <w:bookmarkStart w:id="31" w:name="_Toc75767299"/>
          <w:r>
            <w:t xml:space="preserve">§ </w:t>
          </w:r>
          <w:r w:rsidRPr="00FE5D41">
            <w:t>56</w:t>
          </w:r>
          <w:r>
            <w:tab/>
            <w:t>Dnr</w:t>
          </w:r>
          <w:bookmarkEnd w:id="25"/>
          <w:bookmarkEnd w:id="26"/>
          <w:bookmarkEnd w:id="27"/>
          <w:bookmarkEnd w:id="28"/>
          <w:bookmarkEnd w:id="29"/>
          <w:bookmarkEnd w:id="30"/>
          <w:r>
            <w:t xml:space="preserve"> </w:t>
          </w:r>
          <w:r w:rsidRPr="00FE5D41">
            <w:t>MB/2021:100</w:t>
          </w:r>
          <w:bookmarkEnd w:id="31"/>
        </w:p>
        <w:p w:rsidR="0076099F" w:rsidRPr="00BA066B" w:rsidRDefault="0076099F" w:rsidP="00011A70">
          <w:pPr>
            <w:pStyle w:val="Rubrik1"/>
          </w:pPr>
          <w:bookmarkStart w:id="32" w:name="_Toc75767300"/>
          <w:r w:rsidRPr="00033107">
            <w:t>Nya renhållningsföreskrifter</w:t>
          </w:r>
          <w:bookmarkEnd w:id="32"/>
        </w:p>
        <w:p w:rsidR="0076099F" w:rsidRDefault="0076099F" w:rsidP="00B938F8">
          <w:pPr>
            <w:pStyle w:val="Rubrik2"/>
            <w:spacing w:before="119" w:after="62"/>
            <w:rPr>
              <w:noProof/>
            </w:rPr>
          </w:pPr>
          <w:r w:rsidRPr="00B938F8">
            <w:rPr>
              <w:noProof/>
            </w:rPr>
            <w:t>Ärendebeskrivning</w:t>
          </w:r>
        </w:p>
        <w:p w:rsidR="0076099F" w:rsidRPr="00910659" w:rsidRDefault="0076099F" w:rsidP="007B4937">
          <w:pPr>
            <w:pStyle w:val="Brdtext"/>
          </w:pPr>
          <w:r w:rsidRPr="00910659">
            <w:t>2021-05-26 inkom till Miljö- och byggnadsnämnden en inbjudan till samråd, angående förslag till nya föreskrifter gällande avfall inom Säffle kommun, med möjlighet till yttrande till Teknik- och fritidsnämnden senast 2021-06-26.</w:t>
          </w:r>
        </w:p>
        <w:p w:rsidR="0076099F" w:rsidRPr="00910659" w:rsidRDefault="0076099F" w:rsidP="00D15E39">
          <w:pPr>
            <w:pStyle w:val="Brdtext"/>
            <w:ind w:right="-510"/>
          </w:pPr>
          <w:r w:rsidRPr="00910659">
            <w:t>Miljö- och byggnadsnämnden har följande synpunkter:</w:t>
          </w:r>
        </w:p>
        <w:p w:rsidR="0076099F" w:rsidRPr="00910659" w:rsidRDefault="0076099F" w:rsidP="0076099F">
          <w:pPr>
            <w:pStyle w:val="Brdtext"/>
            <w:tabs>
              <w:tab w:val="left" w:pos="142"/>
            </w:tabs>
            <w:ind w:right="-510"/>
          </w:pPr>
          <w:r>
            <w:t xml:space="preserve">17 §: </w:t>
          </w:r>
          <w:r w:rsidRPr="00910659">
            <w:t>Rengöring och tillsyn: Ordet ”tillsyn” i rubriken och texten bör bytas till tex ”egenkontroll”, för att inte blandas ihop med myndighetens tillsyn.</w:t>
          </w:r>
        </w:p>
        <w:p w:rsidR="0076099F" w:rsidRPr="00910659" w:rsidRDefault="0076099F" w:rsidP="00D15E39">
          <w:pPr>
            <w:pStyle w:val="Brdtext"/>
            <w:tabs>
              <w:tab w:val="left" w:pos="142"/>
            </w:tabs>
            <w:ind w:right="-510"/>
          </w:pPr>
          <w:r>
            <w:t xml:space="preserve">28 §: </w:t>
          </w:r>
          <w:r w:rsidRPr="00910659">
            <w:t>Det bör hänvisas till övergångsreglerna i den här paragrafen, med tanke på den nya kommande matavfallsinsamlingen (trots att det finns information i bilaga 1).</w:t>
          </w:r>
        </w:p>
        <w:p w:rsidR="0076099F" w:rsidRPr="00910659" w:rsidRDefault="0076099F" w:rsidP="00D15E39">
          <w:pPr>
            <w:pStyle w:val="Brdtext"/>
            <w:tabs>
              <w:tab w:val="left" w:pos="142"/>
            </w:tabs>
            <w:ind w:right="-510"/>
          </w:pPr>
          <w:r>
            <w:t xml:space="preserve">31 §: </w:t>
          </w:r>
          <w:r w:rsidRPr="00910659">
            <w:t xml:space="preserve">5te stycket: Här står det att undantag upphör att gälla vid ägarbyte eller om förutsättningar för undantaget förändras. Texten bör kompletteras med ny nyttjanderättshavare (tex arrendator eller hyresgäst) och det bör också framgå </w:t>
          </w:r>
          <w:r w:rsidRPr="00910659">
            <w:br/>
            <w:t>tydligare att beviljade undantag upphävs om förutsättningarna för att få undantaget</w:t>
          </w:r>
          <w:r>
            <w:t xml:space="preserve"> </w:t>
          </w:r>
          <w:r w:rsidRPr="00910659">
            <w:t>inte följs, alltså inte bara om förutsättningarna förändras.</w:t>
          </w:r>
        </w:p>
        <w:p w:rsidR="0076099F" w:rsidRPr="00910659" w:rsidRDefault="0076099F" w:rsidP="00D15E39">
          <w:pPr>
            <w:pStyle w:val="Brdtext"/>
            <w:tabs>
              <w:tab w:val="left" w:pos="142"/>
            </w:tabs>
            <w:ind w:right="-510"/>
            <w:rPr>
              <w:highlight w:val="green"/>
            </w:rPr>
          </w:pPr>
          <w:r>
            <w:t xml:space="preserve">33 §: </w:t>
          </w:r>
          <w:r w:rsidRPr="00910659">
            <w:t>2:ra stycket: Här står det att torrt trädgårdsavfall får eldas under vissa förutsättningar. Enligt 40 § i förordningen om miljöfarlig verksamhet och hälsoskydd får kommunen meddela föreskrift om tillfälligt förbud mot eldning av löv, kvistar och annat trädgårdsavfall inom planlagt område. Det finns inget bemyndigande för att meddela föreskrift om att tillåta eldning. Det kan dessutom vara olämpligt att ge</w:t>
          </w:r>
          <w:r>
            <w:t xml:space="preserve"> </w:t>
          </w:r>
          <w:r w:rsidRPr="00910659">
            <w:t>tillåtelse att elda, även om det skrivs med flera förbehåll.</w:t>
          </w:r>
        </w:p>
        <w:p w:rsidR="0076099F" w:rsidRPr="00910659" w:rsidRDefault="0076099F" w:rsidP="00D15E39">
          <w:pPr>
            <w:pStyle w:val="Brdtext"/>
          </w:pPr>
          <w:r>
            <w:t xml:space="preserve">Bil.1: </w:t>
          </w:r>
          <w:r w:rsidRPr="00910659">
            <w:t xml:space="preserve">Bygg- och rivningsavfall som </w:t>
          </w:r>
          <w:r w:rsidRPr="00910659">
            <w:rPr>
              <w:u w:val="single"/>
            </w:rPr>
            <w:t>inte</w:t>
          </w:r>
          <w:r w:rsidRPr="00910659">
            <w:t xml:space="preserve"> har producerats i en yrkesmässig verksamhet bör också redovisas i bilagan. Och då bör den hantering som gäller för avfallet, fram tills kommunens ansvar för insamling och behandling träder i kraft, redovisas och hänvisas till övergångsbestämmelser.</w:t>
          </w:r>
        </w:p>
        <w:p w:rsidR="0076099F" w:rsidRDefault="0076099F" w:rsidP="00595C50">
          <w:pPr>
            <w:pStyle w:val="Rubrik2"/>
            <w:rPr>
              <w:noProof/>
            </w:rPr>
          </w:pPr>
          <w:r w:rsidRPr="00B938F8">
            <w:rPr>
              <w:noProof/>
            </w:rPr>
            <w:t>Beslutsunderlag</w:t>
          </w:r>
        </w:p>
        <w:p w:rsidR="0076099F" w:rsidRPr="00D15E39" w:rsidRDefault="0076099F" w:rsidP="007B4937">
          <w:pPr>
            <w:pStyle w:val="Brdtext"/>
          </w:pPr>
          <w:r>
            <w:rPr>
              <w:rStyle w:val="BrdtextChar"/>
            </w:rPr>
            <w:t>Förslag avfallsföreskrifter Säffle kommun, 2021-05-26</w:t>
          </w:r>
          <w:r>
            <w:rPr>
              <w:rStyle w:val="BrdtextChar"/>
            </w:rPr>
            <w:br/>
            <w:t>Sammanställning förändringar avfallsföreskrifter, 2021-02-17</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910659">
          <w:pPr>
            <w:pStyle w:val="Brdtext"/>
          </w:pPr>
          <w:fldSimple w:instr=" MERGEFIELD Besluts_text ">
            <w:r w:rsidR="0076099F">
              <w:rPr>
                <w:noProof/>
              </w:rPr>
              <w:t>Miljö- och byggnadsnämnden beslutar att skicka ovanstående synpunkter till Teknik- och Fritidsnämnden.</w:t>
            </w:r>
          </w:fldSimple>
          <w:r w:rsidR="0076099F">
            <w:fldChar w:fldCharType="begin"/>
          </w:r>
          <w:r w:rsidR="0076099F">
            <w:instrText xml:space="preserve"> MERGEFIELD </w:instrText>
          </w:r>
          <w:r w:rsidR="0076099F" w:rsidRPr="006E59D0">
            <w:instrText>Reservation_text</w:instrText>
          </w:r>
          <w:r w:rsidR="0076099F">
            <w:instrText xml:space="preserve"> </w:instrText>
          </w:r>
          <w:r w:rsidR="0076099F">
            <w:fldChar w:fldCharType="end"/>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33" w:name="_Toc303762302_3"/>
          <w:bookmarkStart w:id="34" w:name="_Toc303762415_3"/>
          <w:bookmarkStart w:id="35" w:name="_Toc303762734_3"/>
          <w:bookmarkStart w:id="36" w:name="_Toc303762813_3"/>
          <w:bookmarkStart w:id="37" w:name="_Toc303764335_3"/>
          <w:bookmarkStart w:id="38" w:name="_Toc340225284_3"/>
          <w:r>
            <w:br w:type="page"/>
          </w:r>
        </w:p>
        <w:p w:rsidR="0076099F" w:rsidRDefault="0076099F" w:rsidP="00FF2D58">
          <w:pPr>
            <w:pStyle w:val="Paragrafnummer"/>
          </w:pPr>
          <w:bookmarkStart w:id="39" w:name="_Toc75767301"/>
          <w:r>
            <w:t xml:space="preserve">§ </w:t>
          </w:r>
          <w:r w:rsidRPr="00FE5D41">
            <w:t>57</w:t>
          </w:r>
          <w:r>
            <w:tab/>
            <w:t>Dnr</w:t>
          </w:r>
          <w:bookmarkEnd w:id="33"/>
          <w:bookmarkEnd w:id="34"/>
          <w:bookmarkEnd w:id="35"/>
          <w:bookmarkEnd w:id="36"/>
          <w:bookmarkEnd w:id="37"/>
          <w:bookmarkEnd w:id="38"/>
          <w:r>
            <w:t xml:space="preserve"> </w:t>
          </w:r>
          <w:r w:rsidRPr="00FE5D41">
            <w:t>MB/2021:93</w:t>
          </w:r>
          <w:bookmarkEnd w:id="39"/>
        </w:p>
        <w:p w:rsidR="0076099F" w:rsidRPr="00BA066B" w:rsidRDefault="0076099F" w:rsidP="00011A70">
          <w:pPr>
            <w:pStyle w:val="Rubrik1"/>
          </w:pPr>
          <w:bookmarkStart w:id="40" w:name="_Toc75767302"/>
          <w:r w:rsidRPr="00033107">
            <w:t xml:space="preserve">Planuppdrag - Ändring av detaljplan </w:t>
          </w:r>
          <w:proofErr w:type="spellStart"/>
          <w:r w:rsidRPr="00033107">
            <w:t>Knusesund</w:t>
          </w:r>
          <w:proofErr w:type="spellEnd"/>
          <w:r w:rsidRPr="00033107">
            <w:t xml:space="preserve"> och Ladugårdsparken</w:t>
          </w:r>
          <w:bookmarkEnd w:id="40"/>
        </w:p>
        <w:p w:rsidR="0076099F" w:rsidRDefault="0076099F" w:rsidP="00B938F8">
          <w:pPr>
            <w:pStyle w:val="Rubrik2"/>
            <w:spacing w:before="119" w:after="62"/>
            <w:rPr>
              <w:noProof/>
            </w:rPr>
          </w:pPr>
          <w:r w:rsidRPr="00B938F8">
            <w:rPr>
              <w:noProof/>
            </w:rPr>
            <w:t>Ärendebeskrivning</w:t>
          </w:r>
        </w:p>
        <w:p w:rsidR="0076099F" w:rsidRDefault="0076099F" w:rsidP="000F6D73">
          <w:pPr>
            <w:pStyle w:val="Brdtext"/>
          </w:pPr>
          <w:r>
            <w:t xml:space="preserve">Kommunstyrelsen beslutade 2021-05-24 att uppdra till miljö- och byggnadsnämnden att göra ett förslag till ändring av byggrätten i befintlig detaljplan för </w:t>
          </w:r>
          <w:proofErr w:type="spellStart"/>
          <w:r>
            <w:t>Knusegårds</w:t>
          </w:r>
          <w:proofErr w:type="spellEnd"/>
          <w:r>
            <w:t xml:space="preserve"> herrgård och Ladugårdsparken, skapa ett antal större småhustomter.</w:t>
          </w:r>
        </w:p>
        <w:p w:rsidR="0076099F" w:rsidRPr="007B4937" w:rsidRDefault="0076099F" w:rsidP="007B4937">
          <w:pPr>
            <w:pStyle w:val="Brdtext"/>
          </w:pPr>
          <w:r w:rsidRPr="00BD0952">
            <w:t xml:space="preserve">Kalkylerad </w:t>
          </w:r>
          <w:r>
            <w:t>total</w:t>
          </w:r>
          <w:r w:rsidRPr="00BD0952">
            <w:t xml:space="preserve">kostnad </w:t>
          </w:r>
          <w:r>
            <w:t xml:space="preserve">för </w:t>
          </w:r>
          <w:r w:rsidRPr="00BD0952">
            <w:t>ändring av befintlig detaljplan</w:t>
          </w:r>
          <w:r>
            <w:t xml:space="preserve">, samt eventuell utredning av sakfråga, bedöms till </w:t>
          </w:r>
          <w:r w:rsidRPr="00641423">
            <w:t xml:space="preserve">100 000 </w:t>
          </w:r>
          <w:r w:rsidRPr="00BD0952">
            <w:t>kr</w:t>
          </w:r>
          <w:r>
            <w:t>onor.</w:t>
          </w:r>
          <w:r w:rsidRPr="00BD0952">
            <w:t xml:space="preserve"> </w:t>
          </w:r>
          <w:r>
            <w:t xml:space="preserve">Kostnaden </w:t>
          </w:r>
          <w:r w:rsidRPr="00641423">
            <w:t>föreslås anslås ur finansförvaltningens medel för oförutsedda kostnader.</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Sammanträdesprotokoll kommunstyrelsen, 2021-05-24</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t>Kenneth Andersson (C): Miljö- och byggnadsnämnden beslutar enligt förvaltningens förslag.</w:t>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101886" w:rsidRDefault="0076099F" w:rsidP="0076099F">
          <w:pPr>
            <w:pStyle w:val="Brdtext"/>
            <w:numPr>
              <w:ilvl w:val="0"/>
              <w:numId w:val="2"/>
            </w:numPr>
          </w:pPr>
          <w:r w:rsidRPr="00101886">
            <w:t xml:space="preserve">Miljö- och byggnadsnämnden </w:t>
          </w:r>
          <w:r>
            <w:t xml:space="preserve">beslutar ge miljö- och byggförvaltningen </w:t>
          </w:r>
          <w:r w:rsidRPr="00101886">
            <w:t xml:space="preserve">i uppdrag att upprätta detaljplan enligt PBL 5 kap med syfte att </w:t>
          </w:r>
          <w:r>
            <w:t>ändra befintlig</w:t>
          </w:r>
          <w:r w:rsidRPr="00101886">
            <w:t xml:space="preserve"> detaljplanelagd mark för </w:t>
          </w:r>
          <w:r>
            <w:t>bostäder</w:t>
          </w:r>
          <w:r w:rsidRPr="00101886">
            <w:t>.</w:t>
          </w:r>
        </w:p>
        <w:p w:rsidR="0076099F" w:rsidRDefault="0076099F" w:rsidP="0076099F">
          <w:pPr>
            <w:pStyle w:val="Brdtext"/>
            <w:numPr>
              <w:ilvl w:val="0"/>
              <w:numId w:val="2"/>
            </w:numPr>
          </w:pPr>
          <w:r>
            <w:t xml:space="preserve">Kostnaden för detaljplanearbetet finansieras via finansförvaltningens medel för oförutsedda kostnader. </w:t>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41" w:name="_Toc303762302_4"/>
          <w:bookmarkStart w:id="42" w:name="_Toc303762415_4"/>
          <w:bookmarkStart w:id="43" w:name="_Toc303762734_4"/>
          <w:bookmarkStart w:id="44" w:name="_Toc303762813_4"/>
          <w:bookmarkStart w:id="45" w:name="_Toc303764335_4"/>
          <w:bookmarkStart w:id="46" w:name="_Toc340225284_4"/>
          <w:r>
            <w:br w:type="page"/>
          </w:r>
        </w:p>
        <w:p w:rsidR="0076099F" w:rsidRDefault="0076099F" w:rsidP="00FF2D58">
          <w:pPr>
            <w:pStyle w:val="Paragrafnummer"/>
          </w:pPr>
          <w:bookmarkStart w:id="47" w:name="_Toc75767303"/>
          <w:r>
            <w:t xml:space="preserve">§ </w:t>
          </w:r>
          <w:r w:rsidRPr="00FE5D41">
            <w:t>58</w:t>
          </w:r>
          <w:r>
            <w:tab/>
            <w:t>Dnr</w:t>
          </w:r>
          <w:bookmarkEnd w:id="41"/>
          <w:bookmarkEnd w:id="42"/>
          <w:bookmarkEnd w:id="43"/>
          <w:bookmarkEnd w:id="44"/>
          <w:bookmarkEnd w:id="45"/>
          <w:bookmarkEnd w:id="46"/>
          <w:r>
            <w:t xml:space="preserve"> </w:t>
          </w:r>
          <w:r w:rsidRPr="00FE5D41">
            <w:t>MB/2021:94</w:t>
          </w:r>
          <w:bookmarkEnd w:id="47"/>
        </w:p>
        <w:p w:rsidR="0076099F" w:rsidRPr="00BA066B" w:rsidRDefault="0076099F" w:rsidP="00011A70">
          <w:pPr>
            <w:pStyle w:val="Rubrik1"/>
          </w:pPr>
          <w:bookmarkStart w:id="48" w:name="_Toc75767304"/>
          <w:r w:rsidRPr="00033107">
            <w:t>Planuppdrag - Utökning av detaljplanelagd mark, fas 2 Laxodlingen</w:t>
          </w:r>
          <w:bookmarkEnd w:id="48"/>
        </w:p>
        <w:p w:rsidR="0076099F" w:rsidRDefault="0076099F" w:rsidP="00B938F8">
          <w:pPr>
            <w:pStyle w:val="Rubrik2"/>
            <w:spacing w:before="119" w:after="62"/>
            <w:rPr>
              <w:noProof/>
            </w:rPr>
          </w:pPr>
          <w:r w:rsidRPr="00B938F8">
            <w:rPr>
              <w:noProof/>
            </w:rPr>
            <w:t>Ärendebeskrivning</w:t>
          </w:r>
        </w:p>
        <w:p w:rsidR="0076099F" w:rsidRDefault="0076099F" w:rsidP="00E3256D">
          <w:pPr>
            <w:pStyle w:val="Brdtext"/>
          </w:pPr>
          <w:r>
            <w:t>Det finns ett bedömt behov av detaljplanerad industri- och näringsverksamhetsmark i Säffle kommun.</w:t>
          </w:r>
        </w:p>
        <w:p w:rsidR="0076099F" w:rsidRDefault="0076099F" w:rsidP="00E3256D">
          <w:pPr>
            <w:pStyle w:val="Brdtext"/>
          </w:pPr>
          <w:r>
            <w:t>Dels behöver befintlig industriverksamhet kunna expandera, och dels behöver Säffle kommun en god planberedskap för framtida etableringar av industri- och näringsverksamheter.</w:t>
          </w:r>
        </w:p>
        <w:p w:rsidR="0076099F" w:rsidRDefault="0076099F" w:rsidP="00E3256D">
          <w:pPr>
            <w:pStyle w:val="Brdtext"/>
          </w:pPr>
          <w:r>
            <w:t>Kalkylerad totalkostnad för upprättandet av detaljplanen, samt utredning av sakfrågor, bedöms uppgå till 4 000 000 kronor.</w:t>
          </w:r>
        </w:p>
        <w:p w:rsidR="0076099F" w:rsidRDefault="0076099F" w:rsidP="00E3256D">
          <w:pPr>
            <w:pStyle w:val="Brdtext"/>
          </w:pPr>
          <w:r w:rsidRPr="00981E41">
            <w:t>Region Värmland har beslutat bevilja Säffle kommun ekonomiskt stöd för arbetet med projektet ”Landbaserad fiskodling i Säffle etapp 2 och 3”.</w:t>
          </w:r>
        </w:p>
        <w:p w:rsidR="0076099F" w:rsidRDefault="0076099F" w:rsidP="00E3256D">
          <w:pPr>
            <w:pStyle w:val="Brdtext"/>
          </w:pPr>
          <w:r w:rsidRPr="00981E41">
            <w:t>Stödet</w:t>
          </w:r>
          <w:r>
            <w:t>s del av totalkostnaden är 2 000 000 kronor. Stödet finansierar kostnader för externa resurser.</w:t>
          </w:r>
        </w:p>
        <w:p w:rsidR="0076099F" w:rsidRPr="007B4937" w:rsidRDefault="0076099F" w:rsidP="007B4937">
          <w:pPr>
            <w:pStyle w:val="Brdtext"/>
          </w:pPr>
          <w:r>
            <w:t>Säffle kommuns del av totalkostnaden bedöms till 2 000 000 kronor. Säffle kommuns del av totalkostnaden finansieras av arbete via egen personal samt finansierar externa resurser.</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Sammanträdesprotokoll kommunstyrelsen, 2021-05-24</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76099F" w:rsidP="0076099F">
          <w:pPr>
            <w:pStyle w:val="Brdtext"/>
            <w:numPr>
              <w:ilvl w:val="0"/>
              <w:numId w:val="3"/>
            </w:numPr>
            <w:ind w:right="-228"/>
          </w:pPr>
          <w:r>
            <w:t>Miljö- och byggnadsnämnden beslutar ge miljö- och byggförvaltningen i uppdrag att upprätta detaljplan enligt PBL 5 kap med syfte att utöka detaljplanelagd mark för industri- och näringsverksamhet.</w:t>
          </w:r>
        </w:p>
        <w:p w:rsidR="0076099F" w:rsidRDefault="0076099F" w:rsidP="0076099F">
          <w:pPr>
            <w:pStyle w:val="Brdtext"/>
            <w:numPr>
              <w:ilvl w:val="0"/>
              <w:numId w:val="3"/>
            </w:numPr>
            <w:ind w:right="-228"/>
          </w:pPr>
          <w:r>
            <w:t>Projektet bemannas enligt framtagen aktivitetsplan.</w:t>
          </w:r>
        </w:p>
        <w:p w:rsidR="0076099F" w:rsidRDefault="0076099F" w:rsidP="00291E8B">
          <w:pPr>
            <w:pStyle w:val="Brdtext"/>
            <w:numPr>
              <w:ilvl w:val="0"/>
              <w:numId w:val="3"/>
            </w:numPr>
          </w:pPr>
          <w:r>
            <w:t>120 000 kronor anslås till detaljplanearbete för industri- och näringsverksamhet. Anslaget finansieras av Finansförvaltningens medel för oförutsedda kostnader.</w:t>
          </w: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49" w:name="_Toc303762302_5"/>
          <w:bookmarkStart w:id="50" w:name="_Toc303762415_5"/>
          <w:bookmarkStart w:id="51" w:name="_Toc303762734_5"/>
          <w:bookmarkStart w:id="52" w:name="_Toc303762813_5"/>
          <w:bookmarkStart w:id="53" w:name="_Toc303764335_5"/>
          <w:bookmarkStart w:id="54" w:name="_Toc340225284_5"/>
          <w:r>
            <w:br w:type="page"/>
          </w:r>
        </w:p>
        <w:p w:rsidR="0076099F" w:rsidRDefault="0076099F" w:rsidP="00FF2D58">
          <w:pPr>
            <w:pStyle w:val="Paragrafnummer"/>
          </w:pPr>
          <w:bookmarkStart w:id="55" w:name="_Toc75767305"/>
          <w:r>
            <w:t xml:space="preserve">§ </w:t>
          </w:r>
          <w:r w:rsidRPr="00FE5D41">
            <w:t>59</w:t>
          </w:r>
          <w:r>
            <w:tab/>
            <w:t>Dnr</w:t>
          </w:r>
          <w:bookmarkEnd w:id="49"/>
          <w:bookmarkEnd w:id="50"/>
          <w:bookmarkEnd w:id="51"/>
          <w:bookmarkEnd w:id="52"/>
          <w:bookmarkEnd w:id="53"/>
          <w:bookmarkEnd w:id="54"/>
          <w:r>
            <w:t xml:space="preserve"> </w:t>
          </w:r>
          <w:r w:rsidRPr="00FE5D41">
            <w:t>MB/2021:101</w:t>
          </w:r>
          <w:bookmarkEnd w:id="55"/>
        </w:p>
        <w:p w:rsidR="0076099F" w:rsidRPr="00BA066B" w:rsidRDefault="0076099F" w:rsidP="00011A70">
          <w:pPr>
            <w:pStyle w:val="Rubrik1"/>
          </w:pPr>
          <w:bookmarkStart w:id="56" w:name="_Toc75767306"/>
          <w:r w:rsidRPr="00033107">
            <w:t>Planuppdrag - Krokstadshalvön</w:t>
          </w:r>
          <w:bookmarkEnd w:id="56"/>
        </w:p>
        <w:p w:rsidR="0076099F" w:rsidRDefault="0076099F" w:rsidP="00B938F8">
          <w:pPr>
            <w:pStyle w:val="Rubrik2"/>
            <w:spacing w:before="119" w:after="62"/>
            <w:rPr>
              <w:noProof/>
            </w:rPr>
          </w:pPr>
          <w:r w:rsidRPr="00B938F8">
            <w:rPr>
              <w:noProof/>
            </w:rPr>
            <w:t>Ärendebeskrivning</w:t>
          </w:r>
        </w:p>
        <w:p w:rsidR="0076099F" w:rsidRDefault="0076099F" w:rsidP="00AD057D">
          <w:pPr>
            <w:pStyle w:val="Brdtext"/>
          </w:pPr>
          <w:r>
            <w:t>Säffle kommun har identifierat ett tilltagande förändringstryck inom olika delar av Krokstadshalvön.</w:t>
          </w:r>
        </w:p>
        <w:p w:rsidR="0076099F" w:rsidRPr="007B4937" w:rsidRDefault="0076099F" w:rsidP="00AD057D">
          <w:pPr>
            <w:pStyle w:val="Brdtext"/>
          </w:pPr>
          <w:r>
            <w:t>Kommunledningskontoret föreslår kommunstyrelsen besluta att miljö- och byggnadsnämnden får i uppdrag att ta fram ett planprogram enligt PBL 5 kap 10§, i syfte att utreda förutsättningarna för utveckling inom besöksnäring, friluftsliv och idrott, bebyggelse och teknisk infrastruktur med mera.</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Sammanträdesprotokoll kommunstyrelsen, 2021-05-24</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t>Kenneth Andersson (C): Miljö- och byggnadsnämnden beslutar enligt förvaltningens förslag.</w:t>
          </w:r>
          <w:r>
            <w:rPr>
              <w:noProof/>
            </w:rPr>
            <w:t xml:space="preserve"> </w:t>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BE686A" w:rsidRDefault="0076099F" w:rsidP="0076099F">
          <w:pPr>
            <w:pStyle w:val="Brdtext"/>
            <w:numPr>
              <w:ilvl w:val="0"/>
              <w:numId w:val="4"/>
            </w:numPr>
          </w:pPr>
          <w:r w:rsidRPr="00BE686A">
            <w:t>Miljö- och byggnadsnämnden</w:t>
          </w:r>
          <w:r>
            <w:t xml:space="preserve"> beslutar ge miljö- och byggförvaltningen</w:t>
          </w:r>
          <w:r w:rsidRPr="00BE686A">
            <w:t xml:space="preserve"> i uppdrag att upprätta ett planprogram enligt PBL 5 kap. 10§ i syfte att utreda förutsättningarna för utveckling</w:t>
          </w:r>
          <w:r>
            <w:t xml:space="preserve"> Krokstadhalvön,</w:t>
          </w:r>
          <w:r w:rsidRPr="00BE686A">
            <w:t xml:space="preserve"> inom besöksnäring, friluftsliv och idrott, bebyggelse och teknisk infrastruktur.</w:t>
          </w:r>
        </w:p>
        <w:p w:rsidR="0076099F" w:rsidRDefault="0076099F" w:rsidP="0076099F">
          <w:pPr>
            <w:pStyle w:val="Brdtext"/>
            <w:numPr>
              <w:ilvl w:val="0"/>
              <w:numId w:val="4"/>
            </w:numPr>
          </w:pPr>
          <w:r w:rsidRPr="00BE686A">
            <w:t>355</w:t>
          </w:r>
          <w:r>
            <w:t> 000 kronor</w:t>
          </w:r>
          <w:r w:rsidRPr="00BE686A">
            <w:t xml:space="preserve"> anslås till detaljplanearbete för </w:t>
          </w:r>
          <w:r>
            <w:t>arbetet med planprogrammet enligt beslutspunkt 1.</w:t>
          </w:r>
          <w:r w:rsidRPr="00BE686A">
            <w:t xml:space="preserve"> Anslaget finansieras ur </w:t>
          </w:r>
          <w:r>
            <w:t>f</w:t>
          </w:r>
          <w:r w:rsidRPr="00BE686A">
            <w:t>inansförvaltningens medel för oförutsedda kostnader.</w:t>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57" w:name="_Toc303762302_6"/>
          <w:bookmarkStart w:id="58" w:name="_Toc303762415_6"/>
          <w:bookmarkStart w:id="59" w:name="_Toc303762734_6"/>
          <w:bookmarkStart w:id="60" w:name="_Toc303762813_6"/>
          <w:bookmarkStart w:id="61" w:name="_Toc303764335_6"/>
          <w:bookmarkStart w:id="62" w:name="_Toc340225284_6"/>
          <w:r>
            <w:br w:type="page"/>
          </w:r>
        </w:p>
        <w:p w:rsidR="0076099F" w:rsidRDefault="0076099F" w:rsidP="00FF2D58">
          <w:pPr>
            <w:pStyle w:val="Paragrafnummer"/>
          </w:pPr>
          <w:bookmarkStart w:id="63" w:name="_Toc75767307"/>
          <w:r>
            <w:t xml:space="preserve">§ </w:t>
          </w:r>
          <w:r w:rsidRPr="00FE5D41">
            <w:t>60</w:t>
          </w:r>
          <w:r>
            <w:tab/>
            <w:t>Dnr</w:t>
          </w:r>
          <w:bookmarkEnd w:id="57"/>
          <w:bookmarkEnd w:id="58"/>
          <w:bookmarkEnd w:id="59"/>
          <w:bookmarkEnd w:id="60"/>
          <w:bookmarkEnd w:id="61"/>
          <w:bookmarkEnd w:id="62"/>
          <w:r>
            <w:t xml:space="preserve"> </w:t>
          </w:r>
          <w:r w:rsidRPr="00FE5D41">
            <w:t>MB/2020:190</w:t>
          </w:r>
          <w:bookmarkEnd w:id="63"/>
        </w:p>
        <w:p w:rsidR="0076099F" w:rsidRPr="00BA066B" w:rsidRDefault="0076099F" w:rsidP="00011A70">
          <w:pPr>
            <w:pStyle w:val="Rubrik1"/>
          </w:pPr>
          <w:bookmarkStart w:id="64" w:name="_Toc75767308"/>
          <w:r w:rsidRPr="00033107">
            <w:t xml:space="preserve">Säffle 7:13  - Ny detaljplan för </w:t>
          </w:r>
          <w:proofErr w:type="spellStart"/>
          <w:r w:rsidRPr="00033107">
            <w:t>padel</w:t>
          </w:r>
          <w:proofErr w:type="spellEnd"/>
          <w:r w:rsidRPr="00033107">
            <w:t xml:space="preserve"> och friidrott vid Tegnér - beslut om samråd</w:t>
          </w:r>
          <w:bookmarkEnd w:id="64"/>
        </w:p>
        <w:p w:rsidR="0076099F" w:rsidRDefault="0076099F" w:rsidP="00B938F8">
          <w:pPr>
            <w:pStyle w:val="Rubrik2"/>
            <w:spacing w:before="119" w:after="62"/>
            <w:rPr>
              <w:noProof/>
            </w:rPr>
          </w:pPr>
          <w:r w:rsidRPr="00B938F8">
            <w:rPr>
              <w:noProof/>
            </w:rPr>
            <w:t>Ärendebeskrivning</w:t>
          </w:r>
        </w:p>
        <w:p w:rsidR="0076099F" w:rsidRPr="00FA4D02" w:rsidRDefault="0076099F" w:rsidP="00A55059">
          <w:pPr>
            <w:rPr>
              <w:rFonts w:ascii="Georgia" w:hAnsi="Georgia"/>
              <w:sz w:val="22"/>
              <w:szCs w:val="22"/>
            </w:rPr>
          </w:pPr>
          <w:r w:rsidRPr="00FA4D02">
            <w:rPr>
              <w:rFonts w:ascii="Georgia" w:hAnsi="Georgia"/>
              <w:sz w:val="22"/>
              <w:szCs w:val="22"/>
            </w:rPr>
            <w:t xml:space="preserve">Önskemål om markköp för anläggande av idrottshall för </w:t>
          </w:r>
          <w:proofErr w:type="spellStart"/>
          <w:r w:rsidRPr="00FA4D02">
            <w:rPr>
              <w:rFonts w:ascii="Georgia" w:hAnsi="Georgia"/>
              <w:sz w:val="22"/>
              <w:szCs w:val="22"/>
            </w:rPr>
            <w:t>padeltennis</w:t>
          </w:r>
          <w:proofErr w:type="spellEnd"/>
          <w:r w:rsidRPr="00FA4D02">
            <w:rPr>
              <w:rFonts w:ascii="Georgia" w:hAnsi="Georgia"/>
              <w:sz w:val="22"/>
              <w:szCs w:val="22"/>
            </w:rPr>
            <w:t xml:space="preserve"> har framförts till Säffle kommun.</w:t>
          </w:r>
        </w:p>
        <w:p w:rsidR="0076099F" w:rsidRPr="00FA4D02" w:rsidRDefault="0076099F" w:rsidP="00A55059">
          <w:pPr>
            <w:rPr>
              <w:rFonts w:ascii="Georgia" w:hAnsi="Georgia"/>
              <w:sz w:val="22"/>
              <w:szCs w:val="22"/>
            </w:rPr>
          </w:pPr>
          <w:r w:rsidRPr="00FA4D02">
            <w:rPr>
              <w:rFonts w:ascii="Georgia" w:hAnsi="Georgia"/>
              <w:sz w:val="22"/>
              <w:szCs w:val="22"/>
            </w:rPr>
            <w:t xml:space="preserve">En lokaliseringsutredning och samråd med intressenten har funnit att ett markområde i anslutning till simhallen och Tegnérhallen är lämplig för ändamålet. Inom anslutande område finns sedan tidigare planer på att etablera ny friidrottsanläggning. Båda markområdena ligger inom </w:t>
          </w:r>
        </w:p>
        <w:p w:rsidR="0076099F" w:rsidRPr="00FA4D02" w:rsidRDefault="0076099F" w:rsidP="00A55059">
          <w:pPr>
            <w:rPr>
              <w:rFonts w:ascii="Georgia" w:hAnsi="Georgia"/>
              <w:sz w:val="22"/>
              <w:szCs w:val="22"/>
            </w:rPr>
          </w:pPr>
          <w:r w:rsidRPr="00FA4D02">
            <w:rPr>
              <w:rFonts w:ascii="Georgia" w:hAnsi="Georgia"/>
              <w:sz w:val="22"/>
              <w:szCs w:val="22"/>
            </w:rPr>
            <w:t xml:space="preserve">fastigheten Säffle 7:13 och saknar i dagsläget detaljplan. </w:t>
          </w:r>
        </w:p>
        <w:p w:rsidR="0076099F" w:rsidRPr="00FA4D02" w:rsidRDefault="0076099F" w:rsidP="00A55059">
          <w:pPr>
            <w:rPr>
              <w:rFonts w:ascii="Georgia" w:hAnsi="Georgia"/>
              <w:sz w:val="22"/>
              <w:szCs w:val="22"/>
            </w:rPr>
          </w:pPr>
          <w:r w:rsidRPr="00FA4D02">
            <w:rPr>
              <w:rFonts w:ascii="Georgia" w:hAnsi="Georgia"/>
              <w:sz w:val="22"/>
              <w:szCs w:val="22"/>
            </w:rPr>
            <w:t xml:space="preserve">Planförslaget omfattar även ett område för parkering på västra sidan Tegnérskolan, i nordöstra hörnet av kvarteret </w:t>
          </w:r>
          <w:proofErr w:type="spellStart"/>
          <w:r w:rsidRPr="00FA4D02">
            <w:rPr>
              <w:rFonts w:ascii="Georgia" w:hAnsi="Georgia"/>
              <w:sz w:val="22"/>
              <w:szCs w:val="22"/>
            </w:rPr>
            <w:t>Enkullen</w:t>
          </w:r>
          <w:proofErr w:type="spellEnd"/>
          <w:r w:rsidRPr="00FA4D02">
            <w:rPr>
              <w:rFonts w:ascii="Georgia" w:hAnsi="Georgia"/>
              <w:sz w:val="22"/>
              <w:szCs w:val="22"/>
            </w:rPr>
            <w:t xml:space="preserve"> mot korsningen Granvägen/Tegnérgatan. Området nyttjas idag som tillfällig parkering, men är i gällande stadsplan från 1962 avsett för bostadsändamål.</w:t>
          </w:r>
        </w:p>
        <w:p w:rsidR="0076099F" w:rsidRPr="007B4937" w:rsidRDefault="0076099F" w:rsidP="00A55059">
          <w:pPr>
            <w:pStyle w:val="Brdtext"/>
          </w:pPr>
          <w:r w:rsidRPr="00FA4D02">
            <w:rPr>
              <w:rFonts w:ascii="Georgia" w:hAnsi="Georgia"/>
              <w:sz w:val="22"/>
              <w:szCs w:val="22"/>
            </w:rPr>
            <w:t>Planen kommer att handläggas med ett utökat förfarande enligt PBL 2010:900, kapitel 5 då planen inte är helt förenligt med översiktsplanen.</w:t>
          </w:r>
        </w:p>
        <w:p w:rsidR="0076099F" w:rsidRDefault="0076099F" w:rsidP="00595C50">
          <w:pPr>
            <w:pStyle w:val="Rubrik2"/>
            <w:rPr>
              <w:noProof/>
            </w:rPr>
          </w:pPr>
          <w:r w:rsidRPr="00B938F8">
            <w:rPr>
              <w:noProof/>
            </w:rPr>
            <w:t>Beslutsunderlag</w:t>
          </w:r>
        </w:p>
        <w:p w:rsidR="0076099F" w:rsidRPr="007B4937" w:rsidRDefault="0076099F" w:rsidP="00A55059">
          <w:pPr>
            <w:pStyle w:val="Brdtext"/>
            <w:rPr>
              <w:rFonts w:ascii="Arial" w:hAnsi="Arial"/>
              <w:b/>
              <w:noProof/>
            </w:rPr>
          </w:pPr>
          <w:r w:rsidRPr="00775A8B">
            <w:rPr>
              <w:rFonts w:ascii="Georgia" w:hAnsi="Georgia"/>
              <w:sz w:val="22"/>
              <w:szCs w:val="22"/>
            </w:rPr>
            <w:t>Checklista – Undersökning om betydande miljöpåverkan</w:t>
          </w:r>
          <w:r>
            <w:rPr>
              <w:rFonts w:ascii="Georgia" w:hAnsi="Georgia"/>
              <w:sz w:val="22"/>
              <w:szCs w:val="22"/>
            </w:rPr>
            <w:t>, 2021-05-26</w:t>
          </w:r>
          <w:r>
            <w:rPr>
              <w:rFonts w:ascii="Georgia" w:hAnsi="Georgia"/>
              <w:sz w:val="22"/>
              <w:szCs w:val="22"/>
            </w:rPr>
            <w:br/>
          </w:r>
          <w:r w:rsidRPr="00775A8B">
            <w:rPr>
              <w:rFonts w:ascii="Georgia" w:hAnsi="Georgia"/>
              <w:sz w:val="22"/>
              <w:szCs w:val="22"/>
            </w:rPr>
            <w:t>Planbeskrivning</w:t>
          </w:r>
          <w:r>
            <w:rPr>
              <w:rFonts w:ascii="Georgia" w:hAnsi="Georgia"/>
              <w:sz w:val="22"/>
              <w:szCs w:val="22"/>
            </w:rPr>
            <w:t>, 2021-05-26</w:t>
          </w:r>
          <w:r>
            <w:rPr>
              <w:rFonts w:ascii="Georgia" w:hAnsi="Georgia"/>
              <w:sz w:val="22"/>
              <w:szCs w:val="22"/>
            </w:rPr>
            <w:br/>
            <w:t>P</w:t>
          </w:r>
          <w:r w:rsidRPr="00775A8B">
            <w:rPr>
              <w:rFonts w:ascii="Georgia" w:hAnsi="Georgia"/>
              <w:sz w:val="22"/>
              <w:szCs w:val="22"/>
            </w:rPr>
            <w:t>lankarta med bestämmelser,</w:t>
          </w:r>
          <w:r>
            <w:rPr>
              <w:rFonts w:ascii="Georgia" w:hAnsi="Georgia"/>
              <w:sz w:val="22"/>
              <w:szCs w:val="22"/>
            </w:rPr>
            <w:t xml:space="preserve"> 2021-05-26</w:t>
          </w:r>
          <w:r>
            <w:rPr>
              <w:rFonts w:ascii="Georgia" w:hAnsi="Georgia"/>
              <w:sz w:val="22"/>
              <w:szCs w:val="22"/>
            </w:rPr>
            <w:br/>
            <w:t>N</w:t>
          </w:r>
          <w:r w:rsidRPr="00775A8B">
            <w:rPr>
              <w:rFonts w:ascii="Georgia" w:hAnsi="Georgia"/>
              <w:sz w:val="22"/>
              <w:szCs w:val="22"/>
            </w:rPr>
            <w:t xml:space="preserve">aturvärdesinventering, </w:t>
          </w:r>
          <w:r>
            <w:rPr>
              <w:rFonts w:ascii="Georgia" w:hAnsi="Georgia"/>
              <w:sz w:val="22"/>
              <w:szCs w:val="22"/>
            </w:rPr>
            <w:t>2020-09-01</w:t>
          </w:r>
          <w:r>
            <w:rPr>
              <w:rFonts w:ascii="Georgia" w:hAnsi="Georgia"/>
              <w:sz w:val="22"/>
              <w:szCs w:val="22"/>
            </w:rPr>
            <w:br/>
            <w:t>Trafiktekniskt PM, 2021-04-15</w:t>
          </w:r>
          <w:r w:rsidRPr="00775A8B">
            <w:rPr>
              <w:rFonts w:ascii="Georgia" w:hAnsi="Georgia"/>
              <w:sz w:val="22"/>
              <w:szCs w:val="22"/>
            </w:rPr>
            <w:t xml:space="preserve"> </w:t>
          </w:r>
          <w:r>
            <w:rPr>
              <w:rFonts w:ascii="Georgia" w:hAnsi="Georgia"/>
              <w:sz w:val="22"/>
              <w:szCs w:val="22"/>
            </w:rPr>
            <w:br/>
            <w:t>D</w:t>
          </w:r>
          <w:r w:rsidRPr="00775A8B">
            <w:rPr>
              <w:rFonts w:ascii="Georgia" w:hAnsi="Georgia"/>
              <w:sz w:val="22"/>
              <w:szCs w:val="22"/>
            </w:rPr>
            <w:t>agvattenutredning</w:t>
          </w:r>
          <w:r>
            <w:rPr>
              <w:rFonts w:ascii="Georgia" w:hAnsi="Georgia"/>
              <w:sz w:val="22"/>
              <w:szCs w:val="22"/>
            </w:rPr>
            <w:t>, 2021-04-27</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76099F" w:rsidP="00A55059">
          <w:pPr>
            <w:pStyle w:val="Brdtext"/>
            <w:spacing w:after="0"/>
          </w:pPr>
          <w:r>
            <w:fldChar w:fldCharType="begin"/>
          </w:r>
          <w:r>
            <w:instrText xml:space="preserve"> MERGEFIELD Besluts_text </w:instrText>
          </w:r>
          <w:r>
            <w:fldChar w:fldCharType="separate"/>
          </w:r>
          <w:r>
            <w:t>Miljö- och byggnadsnämnden beslutar:</w:t>
          </w:r>
        </w:p>
        <w:p w:rsidR="0076099F" w:rsidRPr="00F74CF2" w:rsidRDefault="0076099F" w:rsidP="00524FA2">
          <w:pPr>
            <w:pStyle w:val="Liststycke"/>
            <w:numPr>
              <w:ilvl w:val="0"/>
              <w:numId w:val="5"/>
            </w:numPr>
            <w:spacing w:line="240" w:lineRule="auto"/>
            <w:ind w:left="426" w:hanging="284"/>
            <w:rPr>
              <w:rFonts w:ascii="Georgia" w:hAnsi="Georgia" w:cs="Segoe UI"/>
              <w:sz w:val="22"/>
              <w:szCs w:val="22"/>
            </w:rPr>
          </w:pPr>
          <w:r>
            <w:t xml:space="preserve">Ingen strategisk miljöbedömning eller miljökonsekvensbeskrivning behöver upprättas för planområdet. </w:t>
          </w:r>
        </w:p>
        <w:p w:rsidR="0076099F" w:rsidRDefault="0076099F" w:rsidP="00597304">
          <w:pPr>
            <w:pStyle w:val="Liststycke"/>
            <w:numPr>
              <w:ilvl w:val="0"/>
              <w:numId w:val="5"/>
            </w:numPr>
            <w:spacing w:line="240" w:lineRule="auto"/>
            <w:ind w:left="426" w:hanging="284"/>
          </w:pPr>
          <w:r>
            <w:t>Förslag till d</w:t>
          </w:r>
          <w:r w:rsidRPr="000E3C70">
            <w:t xml:space="preserve">etaljplan </w:t>
          </w:r>
          <w:r>
            <w:t xml:space="preserve">för </w:t>
          </w:r>
          <w:r w:rsidRPr="00524FA2">
            <w:rPr>
              <w:rFonts w:ascii="Georgia" w:hAnsi="Georgia" w:cs="Segoe UI"/>
              <w:sz w:val="22"/>
              <w:szCs w:val="22"/>
            </w:rPr>
            <w:t>friidrott och padeltennis m.m, Tegnér. Del av Säffle 7:13 och Enkullen 10,</w:t>
          </w:r>
          <w:r w:rsidRPr="000E3C70">
            <w:t xml:space="preserve">är redo för samråd enligt plan- och bygglagen (PBL) 5 kap </w:t>
          </w:r>
          <w:r>
            <w:t xml:space="preserve">§§ </w:t>
          </w:r>
          <w:r w:rsidRPr="003D1082">
            <w:t>11 och 11 c-e.</w:t>
          </w:r>
          <w:r>
            <w:rPr>
              <w:noProof/>
            </w:rPr>
            <w:fldChar w:fldCharType="end"/>
          </w: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65" w:name="_Toc303762302_7"/>
          <w:bookmarkStart w:id="66" w:name="_Toc303762415_7"/>
          <w:bookmarkStart w:id="67" w:name="_Toc303762734_7"/>
          <w:bookmarkStart w:id="68" w:name="_Toc303762813_7"/>
          <w:bookmarkStart w:id="69" w:name="_Toc303764335_7"/>
          <w:bookmarkStart w:id="70" w:name="_Toc340225284_7"/>
          <w:r>
            <w:br w:type="page"/>
          </w:r>
        </w:p>
        <w:p w:rsidR="0076099F" w:rsidRDefault="0076099F" w:rsidP="00FF2D58">
          <w:pPr>
            <w:pStyle w:val="Paragrafnummer"/>
          </w:pPr>
          <w:bookmarkStart w:id="71" w:name="_Toc75767309"/>
          <w:r>
            <w:t xml:space="preserve">§ </w:t>
          </w:r>
          <w:r w:rsidRPr="00FE5D41">
            <w:t>61</w:t>
          </w:r>
          <w:r>
            <w:tab/>
            <w:t>Dnr</w:t>
          </w:r>
          <w:bookmarkEnd w:id="65"/>
          <w:bookmarkEnd w:id="66"/>
          <w:bookmarkEnd w:id="67"/>
          <w:bookmarkEnd w:id="68"/>
          <w:bookmarkEnd w:id="69"/>
          <w:bookmarkEnd w:id="70"/>
          <w:r>
            <w:t xml:space="preserve"> </w:t>
          </w:r>
          <w:r w:rsidRPr="00FE5D41">
            <w:t>MB/2021:25</w:t>
          </w:r>
          <w:bookmarkEnd w:id="71"/>
        </w:p>
        <w:p w:rsidR="0076099F" w:rsidRPr="00BA066B" w:rsidRDefault="0076099F" w:rsidP="00011A70">
          <w:pPr>
            <w:pStyle w:val="Rubrik1"/>
          </w:pPr>
          <w:bookmarkStart w:id="72" w:name="_Toc75767310"/>
          <w:proofErr w:type="spellStart"/>
          <w:r w:rsidRPr="00033107">
            <w:t>Flåvik</w:t>
          </w:r>
          <w:proofErr w:type="spellEnd"/>
          <w:r w:rsidRPr="00033107">
            <w:t xml:space="preserve"> 1:21 - Förhandsbesked, nybyggnad enbostadshus</w:t>
          </w:r>
          <w:bookmarkEnd w:id="72"/>
        </w:p>
        <w:p w:rsidR="0076099F" w:rsidRDefault="0076099F" w:rsidP="00B938F8">
          <w:pPr>
            <w:pStyle w:val="Rubrik2"/>
            <w:spacing w:before="119" w:after="62"/>
            <w:rPr>
              <w:noProof/>
            </w:rPr>
          </w:pPr>
          <w:r w:rsidRPr="00B938F8">
            <w:rPr>
              <w:noProof/>
            </w:rPr>
            <w:t>Ärendebeskrivning</w:t>
          </w:r>
        </w:p>
        <w:p w:rsidR="0076099F" w:rsidRDefault="0076099F" w:rsidP="00AE68A3">
          <w:pPr>
            <w:pStyle w:val="Default"/>
            <w:rPr>
              <w:sz w:val="23"/>
              <w:szCs w:val="23"/>
            </w:rPr>
          </w:pPr>
          <w:r>
            <w:rPr>
              <w:sz w:val="23"/>
              <w:szCs w:val="23"/>
            </w:rPr>
            <w:t xml:space="preserve">Till miljö- och byggförvaltningen inkom 2021-04-22 en ansökan om förhandsbesked gällande nybyggnation av ett fritidshus på fastigheten </w:t>
          </w:r>
          <w:proofErr w:type="spellStart"/>
          <w:r>
            <w:rPr>
              <w:sz w:val="23"/>
              <w:szCs w:val="23"/>
            </w:rPr>
            <w:t>Flåvik</w:t>
          </w:r>
          <w:proofErr w:type="spellEnd"/>
          <w:r>
            <w:rPr>
              <w:sz w:val="23"/>
              <w:szCs w:val="23"/>
            </w:rPr>
            <w:t xml:space="preserve"> 1:21. Den rubricerade fastigheten ligger utom detaljplanerat område.</w:t>
          </w:r>
        </w:p>
        <w:p w:rsidR="0076099F" w:rsidRDefault="0076099F" w:rsidP="00AE68A3">
          <w:pPr>
            <w:pStyle w:val="Default"/>
            <w:rPr>
              <w:sz w:val="23"/>
              <w:szCs w:val="23"/>
            </w:rPr>
          </w:pPr>
          <w:r>
            <w:rPr>
              <w:sz w:val="23"/>
              <w:szCs w:val="23"/>
            </w:rPr>
            <w:t>Det föreslagna fritidshuset placeras enligt ansökan om förhandsbesked och den tänkta avstyckningen ligger utom 100 meters gränsen gällande strandskyddslinjen. Planerade avstyckningen upptar en yta på ca 2000m2. Fritidshuset byggnadsarea planeras till ca 130m2.</w:t>
          </w:r>
          <w:r>
            <w:rPr>
              <w:sz w:val="23"/>
              <w:szCs w:val="23"/>
            </w:rPr>
            <w:br/>
            <w:t xml:space="preserve"> </w:t>
          </w:r>
        </w:p>
        <w:p w:rsidR="0076099F" w:rsidRPr="007B4937" w:rsidRDefault="0076099F" w:rsidP="00AE68A3">
          <w:pPr>
            <w:pStyle w:val="Default"/>
          </w:pPr>
          <w:proofErr w:type="spellStart"/>
          <w:r>
            <w:rPr>
              <w:sz w:val="23"/>
              <w:szCs w:val="23"/>
            </w:rPr>
            <w:t>Grannhöran</w:t>
          </w:r>
          <w:proofErr w:type="spellEnd"/>
          <w:r>
            <w:rPr>
              <w:sz w:val="23"/>
              <w:szCs w:val="23"/>
            </w:rPr>
            <w:t xml:space="preserve"> är skickad och har en svarstid för yttrande senast 2021-06-30.</w:t>
          </w:r>
        </w:p>
        <w:p w:rsidR="0076099F" w:rsidRDefault="0076099F" w:rsidP="00595C50">
          <w:pPr>
            <w:pStyle w:val="Rubrik2"/>
            <w:rPr>
              <w:noProof/>
            </w:rPr>
          </w:pPr>
          <w:r w:rsidRPr="00B938F8">
            <w:rPr>
              <w:noProof/>
            </w:rPr>
            <w:t>Beslutsunderlag</w:t>
          </w:r>
        </w:p>
        <w:p w:rsidR="0076099F" w:rsidRPr="00AE68A3" w:rsidRDefault="0076099F" w:rsidP="00AE68A3">
          <w:pPr>
            <w:pStyle w:val="Default"/>
          </w:pPr>
          <w:r>
            <w:rPr>
              <w:sz w:val="23"/>
              <w:szCs w:val="23"/>
            </w:rPr>
            <w:t xml:space="preserve">Ansökan och ritningar, 2021-04-22 </w:t>
          </w:r>
        </w:p>
        <w:p w:rsidR="0076099F" w:rsidRPr="007B4937" w:rsidRDefault="0076099F" w:rsidP="00AE68A3">
          <w:pPr>
            <w:pStyle w:val="Brdtext"/>
            <w:rPr>
              <w:rFonts w:ascii="Arial" w:hAnsi="Arial"/>
              <w:b/>
              <w:noProof/>
            </w:rPr>
          </w:pPr>
          <w:r>
            <w:rPr>
              <w:sz w:val="23"/>
              <w:szCs w:val="23"/>
            </w:rPr>
            <w:t>Karta, 2021-06-09</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0E01B8" w:rsidRDefault="0076099F" w:rsidP="00524FA2">
          <w:pPr>
            <w:pStyle w:val="Default"/>
          </w:pPr>
          <w:r>
            <w:rPr>
              <w:sz w:val="23"/>
              <w:szCs w:val="23"/>
            </w:rPr>
            <w:t>Miljö- och byggnadsnämnden beslutar att ge delegation till ordförande i nämnden i uppdrag att fatta beslut i ärendet när detta är färdigberett.</w:t>
          </w:r>
          <w:r>
            <w:t xml:space="preserve"> </w:t>
          </w:r>
        </w:p>
        <w:p w:rsidR="0076099F" w:rsidRDefault="0076099F">
          <w:pPr>
            <w:rPr>
              <w:rFonts w:ascii="Arial" w:hAnsi="Arial"/>
              <w:sz w:val="20"/>
            </w:rPr>
          </w:pPr>
          <w:bookmarkStart w:id="73" w:name="_Toc303762302_8"/>
          <w:bookmarkStart w:id="74" w:name="_Toc303762415_8"/>
          <w:bookmarkStart w:id="75" w:name="_Toc303762734_8"/>
          <w:bookmarkStart w:id="76" w:name="_Toc303762813_8"/>
          <w:bookmarkStart w:id="77" w:name="_Toc303764335_8"/>
          <w:bookmarkStart w:id="78" w:name="_Toc340225284_8"/>
          <w:r>
            <w:br w:type="page"/>
          </w:r>
        </w:p>
        <w:p w:rsidR="0076099F" w:rsidRDefault="0076099F" w:rsidP="00FF2D58">
          <w:pPr>
            <w:pStyle w:val="Paragrafnummer"/>
          </w:pPr>
          <w:bookmarkStart w:id="79" w:name="_Toc75767311"/>
          <w:r>
            <w:t xml:space="preserve">§ </w:t>
          </w:r>
          <w:r w:rsidRPr="00FE5D41">
            <w:t>62</w:t>
          </w:r>
          <w:r>
            <w:tab/>
            <w:t>Dnr</w:t>
          </w:r>
          <w:bookmarkEnd w:id="73"/>
          <w:bookmarkEnd w:id="74"/>
          <w:bookmarkEnd w:id="75"/>
          <w:bookmarkEnd w:id="76"/>
          <w:bookmarkEnd w:id="77"/>
          <w:bookmarkEnd w:id="78"/>
          <w:r>
            <w:t xml:space="preserve"> </w:t>
          </w:r>
          <w:r w:rsidRPr="00FE5D41">
            <w:t>MB/2021:98</w:t>
          </w:r>
          <w:bookmarkEnd w:id="79"/>
        </w:p>
        <w:p w:rsidR="0076099F" w:rsidRPr="00BA066B" w:rsidRDefault="0076099F" w:rsidP="00011A70">
          <w:pPr>
            <w:pStyle w:val="Rubrik1"/>
          </w:pPr>
          <w:bookmarkStart w:id="80" w:name="_Toc75767312"/>
          <w:proofErr w:type="spellStart"/>
          <w:r w:rsidRPr="00033107">
            <w:t>Gaperhult</w:t>
          </w:r>
          <w:proofErr w:type="spellEnd"/>
          <w:r w:rsidRPr="00033107">
            <w:t xml:space="preserve"> 1:80-83 - Förhandsbesked och strandskyddsdispens, nybyggnad fyra fritidshus</w:t>
          </w:r>
          <w:bookmarkEnd w:id="80"/>
        </w:p>
        <w:p w:rsidR="0076099F" w:rsidRDefault="0076099F" w:rsidP="00B938F8">
          <w:pPr>
            <w:pStyle w:val="Rubrik2"/>
            <w:spacing w:before="119" w:after="62"/>
            <w:rPr>
              <w:noProof/>
            </w:rPr>
          </w:pPr>
          <w:r w:rsidRPr="00B938F8">
            <w:rPr>
              <w:noProof/>
            </w:rPr>
            <w:t>Ärendebeskrivning</w:t>
          </w:r>
        </w:p>
        <w:p w:rsidR="0076099F" w:rsidRPr="00452465" w:rsidRDefault="0076099F" w:rsidP="004D15F2">
          <w:pPr>
            <w:pStyle w:val="Brdtext"/>
          </w:pPr>
          <w:r>
            <w:t>Till miljö- och byggförvaltningen inkom 2021-05-20</w:t>
          </w:r>
          <w:r w:rsidRPr="00452465">
            <w:t xml:space="preserve"> en ansökan </w:t>
          </w:r>
          <w:r>
            <w:t xml:space="preserve">om förhandsbesked och </w:t>
          </w:r>
          <w:r w:rsidRPr="003D19AD">
            <w:t xml:space="preserve">strandskyddsdispens för nybyggnad av fyra fritidshus på fastigheterna </w:t>
          </w:r>
          <w:proofErr w:type="spellStart"/>
          <w:r w:rsidRPr="003D19AD">
            <w:t>Gaperhult</w:t>
          </w:r>
          <w:proofErr w:type="spellEnd"/>
          <w:r w:rsidRPr="003D19AD">
            <w:t xml:space="preserve"> 1:80, 1:81, 1:82 och 1:83. De rubricerande fastigheterna ligger utanför detaljplanerat område.</w:t>
          </w:r>
          <w:r>
            <w:t xml:space="preserve"> </w:t>
          </w:r>
        </w:p>
        <w:p w:rsidR="0076099F" w:rsidRDefault="0076099F" w:rsidP="004D15F2">
          <w:r>
            <w:t xml:space="preserve">Förhandsbesked godkändes vid en tidigare ansökan av Miljö- och byggnadsnämnden 2014-06-17/Bygg 2014-157/§85. Då inkom ett antal erinran och beslutet överklagades men överklagan avslogs. Inget bygglov inkom så därmed har förhandsbeskedet och strandskyddsdispensen gått ut. </w:t>
          </w:r>
        </w:p>
        <w:p w:rsidR="0076099F" w:rsidRDefault="0076099F" w:rsidP="004D15F2">
          <w:r>
            <w:t>Strandskyddsdispens för de fyra fritidshusen beviljades 2013-06-18.</w:t>
          </w:r>
        </w:p>
        <w:p w:rsidR="0076099F" w:rsidRDefault="0076099F" w:rsidP="004D15F2">
          <w:r>
            <w:t>Nu har en ny ansökan inkommit.</w:t>
          </w:r>
          <w:r>
            <w:br/>
          </w:r>
        </w:p>
        <w:p w:rsidR="0076099F" w:rsidRDefault="0076099F" w:rsidP="004D15F2">
          <w:r>
            <w:t>Området är utpekat som LIS-område i kommunens översiktsplan.</w:t>
          </w:r>
        </w:p>
        <w:p w:rsidR="0076099F" w:rsidRDefault="0076099F" w:rsidP="004D15F2">
          <w:r>
            <w:t>De</w:t>
          </w:r>
          <w:r w:rsidRPr="00452465">
            <w:t xml:space="preserve"> tänkta </w:t>
          </w:r>
          <w:r>
            <w:t>fritidshusen</w:t>
          </w:r>
          <w:r w:rsidRPr="00452465">
            <w:t xml:space="preserve"> ska placeras </w:t>
          </w:r>
          <w:r>
            <w:t xml:space="preserve">cirka 40-50 meter från Vänerns strandlinje. Strandskyddet är för närvarande förordnat till 100 meter i området. </w:t>
          </w:r>
          <w:r w:rsidRPr="00452465">
            <w:t>Berörda grannar och fastighetsägare ha</w:t>
          </w:r>
          <w:r>
            <w:t>r i en skrivelse daterad 2021-05-24</w:t>
          </w:r>
          <w:r w:rsidRPr="00452465">
            <w:t xml:space="preserve"> givits möjlighet att yttra sig </w:t>
          </w:r>
          <w:r>
            <w:t>över</w:t>
          </w:r>
          <w:r w:rsidRPr="00452465">
            <w:t xml:space="preserve"> </w:t>
          </w:r>
          <w:r>
            <w:t xml:space="preserve">ansökan. En erinran till förslaget inkom 2021-06-10. </w:t>
          </w:r>
        </w:p>
        <w:p w:rsidR="0076099F" w:rsidRPr="007B4937" w:rsidRDefault="0076099F" w:rsidP="004D15F2">
          <w:r>
            <w:t>Området saknar kända naturvärden och utgörs av hygge. En fri passage finns fram till stranden och förbi fastigheterna.</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Ansökningshandlingar, 2021-05-20</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t>Kenneth Andersson (C): Miljö- och byggnadsnämnden beslutar enligt förvaltningens förslag.</w:t>
          </w:r>
          <w:r>
            <w:rPr>
              <w:noProof/>
            </w:rPr>
            <w:t xml:space="preserve"> </w:t>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452465" w:rsidRDefault="0076099F" w:rsidP="00020FCC">
          <w:pPr>
            <w:pStyle w:val="Brdtext2"/>
            <w:tabs>
              <w:tab w:val="left" w:pos="5670"/>
            </w:tabs>
            <w:spacing w:line="240" w:lineRule="auto"/>
            <w:rPr>
              <w:bCs/>
            </w:rPr>
          </w:pPr>
          <w:r w:rsidRPr="00452465">
            <w:rPr>
              <w:bCs/>
            </w:rPr>
            <w:t>Miljö- och byggnadsnämnden beslutar</w:t>
          </w:r>
          <w:r>
            <w:rPr>
              <w:bCs/>
            </w:rPr>
            <w:t>:</w:t>
          </w:r>
        </w:p>
        <w:p w:rsidR="0076099F" w:rsidRPr="003D19AD" w:rsidRDefault="0076099F" w:rsidP="0076099F">
          <w:pPr>
            <w:pStyle w:val="Liststycke"/>
            <w:numPr>
              <w:ilvl w:val="0"/>
              <w:numId w:val="6"/>
            </w:numPr>
            <w:tabs>
              <w:tab w:val="left" w:pos="0"/>
              <w:tab w:val="left" w:pos="426"/>
              <w:tab w:val="left" w:pos="2977"/>
              <w:tab w:val="right" w:pos="7371"/>
            </w:tabs>
          </w:pPr>
          <w:r w:rsidRPr="00806CFA">
            <w:rPr>
              <w:szCs w:val="24"/>
            </w:rPr>
            <w:t xml:space="preserve">Positivt förhandsbesked beviljas. </w:t>
          </w:r>
          <w:r>
            <w:rPr>
              <w:szCs w:val="24"/>
            </w:rPr>
            <w:br/>
          </w:r>
        </w:p>
        <w:p w:rsidR="0076099F" w:rsidRPr="00806CFA" w:rsidRDefault="0076099F" w:rsidP="0076099F">
          <w:pPr>
            <w:pStyle w:val="Liststycke"/>
            <w:numPr>
              <w:ilvl w:val="0"/>
              <w:numId w:val="6"/>
            </w:numPr>
            <w:tabs>
              <w:tab w:val="left" w:pos="0"/>
              <w:tab w:val="left" w:pos="426"/>
              <w:tab w:val="left" w:pos="2977"/>
              <w:tab w:val="right" w:pos="7371"/>
            </w:tabs>
          </w:pPr>
          <w:r w:rsidRPr="00992DC6">
            <w:rPr>
              <w:bCs/>
            </w:rPr>
            <w:t>Miljö- och byggnadsnämnden bestämmer att som tomtplats för</w:t>
          </w:r>
          <w:r>
            <w:rPr>
              <w:bCs/>
            </w:rPr>
            <w:t xml:space="preserve"> </w:t>
          </w:r>
          <w:r w:rsidRPr="00992DC6">
            <w:rPr>
              <w:bCs/>
            </w:rPr>
            <w:t>bostadshusen får tas i anspråk endast det markområde som omslutits med röd linje på karta</w:t>
          </w:r>
          <w:r>
            <w:rPr>
              <w:bCs/>
            </w:rPr>
            <w:t xml:space="preserve"> daterad 2021-06-15</w:t>
          </w:r>
          <w:r w:rsidRPr="00992DC6">
            <w:rPr>
              <w:bCs/>
            </w:rPr>
            <w:t>.</w:t>
          </w:r>
        </w:p>
        <w:p w:rsidR="0076099F" w:rsidRPr="00452465" w:rsidRDefault="0076099F" w:rsidP="00020FCC">
          <w:pPr>
            <w:pStyle w:val="Liststycke"/>
            <w:tabs>
              <w:tab w:val="left" w:pos="0"/>
              <w:tab w:val="left" w:pos="426"/>
              <w:tab w:val="left" w:pos="2977"/>
              <w:tab w:val="right" w:pos="7371"/>
            </w:tabs>
            <w:ind w:left="420"/>
          </w:pPr>
          <w:r w:rsidRPr="00806CFA">
            <w:rPr>
              <w:b/>
              <w:bCs/>
            </w:rPr>
            <w:t xml:space="preserve">                 </w:t>
          </w:r>
        </w:p>
        <w:p w:rsidR="0076099F" w:rsidRPr="004D15F2" w:rsidRDefault="0076099F" w:rsidP="0076099F">
          <w:pPr>
            <w:pStyle w:val="Brdtext2"/>
            <w:numPr>
              <w:ilvl w:val="0"/>
              <w:numId w:val="6"/>
            </w:numPr>
            <w:tabs>
              <w:tab w:val="left" w:pos="426"/>
              <w:tab w:val="left" w:pos="5670"/>
            </w:tabs>
            <w:spacing w:line="240" w:lineRule="auto"/>
            <w:rPr>
              <w:bCs/>
            </w:rPr>
          </w:pPr>
          <w:r w:rsidRPr="00452465">
            <w:rPr>
              <w:bCs/>
            </w:rPr>
            <w:tab/>
          </w:r>
          <w:r>
            <w:rPr>
              <w:bCs/>
            </w:rPr>
            <w:t>A</w:t>
          </w:r>
          <w:r w:rsidRPr="00452465">
            <w:rPr>
              <w:bCs/>
            </w:rPr>
            <w:t xml:space="preserve">vgiften </w:t>
          </w:r>
          <w:r>
            <w:rPr>
              <w:bCs/>
            </w:rPr>
            <w:t xml:space="preserve">för förhandsbeskedet </w:t>
          </w:r>
          <w:r w:rsidRPr="00452465">
            <w:rPr>
              <w:bCs/>
            </w:rPr>
            <w:t xml:space="preserve">fastställs till </w:t>
          </w:r>
          <w:r>
            <w:rPr>
              <w:bCs/>
            </w:rPr>
            <w:t xml:space="preserve">6 618 </w:t>
          </w:r>
          <w:r w:rsidRPr="00452465">
            <w:rPr>
              <w:bCs/>
            </w:rPr>
            <w:t>kronor.</w:t>
          </w:r>
          <w:r>
            <w:rPr>
              <w:bCs/>
            </w:rPr>
            <w:br/>
          </w:r>
          <w:r w:rsidRPr="004D15F2">
            <w:rPr>
              <w:bCs/>
            </w:rPr>
            <w:t>Avgiften för strandskyddsdispens är 3 500 kronor.</w:t>
          </w:r>
        </w:p>
        <w:p w:rsidR="0076099F" w:rsidRPr="00452465" w:rsidRDefault="0076099F" w:rsidP="00020FCC">
          <w:pPr>
            <w:pStyle w:val="Brdtext2"/>
            <w:tabs>
              <w:tab w:val="left" w:pos="426"/>
              <w:tab w:val="left" w:pos="5670"/>
            </w:tabs>
            <w:spacing w:line="240" w:lineRule="auto"/>
            <w:ind w:left="426" w:hanging="426"/>
            <w:rPr>
              <w:b/>
              <w:bCs/>
            </w:rPr>
          </w:pPr>
          <w:r w:rsidRPr="00452465">
            <w:rPr>
              <w:b/>
              <w:bCs/>
            </w:rPr>
            <w:t>Upplysningar</w:t>
          </w:r>
        </w:p>
        <w:p w:rsidR="0076099F" w:rsidRDefault="0076099F" w:rsidP="0076099F">
          <w:pPr>
            <w:pStyle w:val="Brdtext"/>
            <w:numPr>
              <w:ilvl w:val="0"/>
              <w:numId w:val="7"/>
            </w:numPr>
            <w:tabs>
              <w:tab w:val="left" w:pos="426"/>
              <w:tab w:val="right" w:pos="7371"/>
            </w:tabs>
          </w:pPr>
          <w:r>
            <w:t>Förhandsbeskedet innebär inte att åtgärden får påbörjas.</w:t>
          </w:r>
          <w:r>
            <w:br/>
          </w:r>
        </w:p>
        <w:p w:rsidR="0076099F" w:rsidRDefault="0076099F" w:rsidP="0076099F">
          <w:pPr>
            <w:pStyle w:val="Datum"/>
            <w:numPr>
              <w:ilvl w:val="0"/>
              <w:numId w:val="7"/>
            </w:numPr>
            <w:outlineLvl w:val="0"/>
          </w:pPr>
          <w:r>
            <w:t>Sökanden erinras om att den meddelade strandskyddsdispensen upphör att gälla om byggnadsarbetena inte har påbörjats inom två år och avslutats inom fem år från den dag beslutet vinner laga kraft.</w:t>
          </w:r>
          <w:r>
            <w:br/>
          </w:r>
        </w:p>
        <w:p w:rsidR="0076099F" w:rsidRDefault="0076099F" w:rsidP="0076099F">
          <w:pPr>
            <w:pStyle w:val="Datum"/>
            <w:numPr>
              <w:ilvl w:val="0"/>
              <w:numId w:val="7"/>
            </w:numPr>
            <w:ind w:left="357" w:hanging="357"/>
            <w:outlineLvl w:val="0"/>
          </w:pPr>
          <w:r>
            <w:t>Sökanden görs också uppmärksam på att länsstyrelsen har rätt att överklaga beslutet om strandskyddsdispens. Besvärstiden är tre veckor från den dag länsstyrelsen får del av beslutet.</w:t>
          </w:r>
          <w:r>
            <w:br/>
          </w:r>
        </w:p>
        <w:p w:rsidR="0076099F" w:rsidRDefault="0076099F" w:rsidP="0076099F">
          <w:pPr>
            <w:pStyle w:val="Brdtext"/>
            <w:numPr>
              <w:ilvl w:val="0"/>
              <w:numId w:val="7"/>
            </w:numPr>
            <w:tabs>
              <w:tab w:val="left" w:pos="426"/>
              <w:tab w:val="right" w:pos="7371"/>
            </w:tabs>
            <w:ind w:left="357" w:hanging="357"/>
          </w:pPr>
          <w:r>
            <w:t>Förhandsbeskedet gäller endast om bygglov för åtgärden söks inom två år efter det att beslutet om förhandsbesked vunnit laga kraft.</w:t>
          </w:r>
        </w:p>
        <w:p w:rsidR="0076099F" w:rsidRDefault="0076099F" w:rsidP="004D15F2">
          <w:pPr>
            <w:pStyle w:val="Datum"/>
            <w:ind w:left="340"/>
            <w:outlineLvl w:val="0"/>
            <w:rPr>
              <w:szCs w:val="24"/>
            </w:rPr>
          </w:pPr>
          <w:r w:rsidRPr="00D661DB">
            <w:rPr>
              <w:szCs w:val="24"/>
            </w:rPr>
            <w:t>Om ingen överklagar beslutet kommer detta beslut att vinna laga kraft, fyra veckor efter publiceringsdatum i webbaserade Pos</w:t>
          </w:r>
          <w:r>
            <w:rPr>
              <w:szCs w:val="24"/>
            </w:rPr>
            <w:t>t- och Inrikes Tidningar (</w:t>
          </w:r>
          <w:proofErr w:type="spellStart"/>
          <w:r>
            <w:rPr>
              <w:szCs w:val="24"/>
            </w:rPr>
            <w:t>PoIT</w:t>
          </w:r>
          <w:proofErr w:type="spellEnd"/>
          <w:r>
            <w:rPr>
              <w:szCs w:val="24"/>
            </w:rPr>
            <w:t>)</w:t>
          </w:r>
          <w:r>
            <w:rPr>
              <w:szCs w:val="24"/>
            </w:rPr>
            <w:br/>
          </w:r>
        </w:p>
        <w:p w:rsidR="0076099F" w:rsidRPr="00E765D2" w:rsidRDefault="0076099F" w:rsidP="0076099F">
          <w:pPr>
            <w:pStyle w:val="Datum"/>
            <w:numPr>
              <w:ilvl w:val="0"/>
              <w:numId w:val="7"/>
            </w:numPr>
            <w:outlineLvl w:val="0"/>
            <w:rPr>
              <w:szCs w:val="24"/>
            </w:rPr>
          </w:pPr>
          <w:r>
            <w:rPr>
              <w:szCs w:val="24"/>
            </w:rPr>
            <w:t>Avloppslösning ska ansökas till Miljö- och byggförvaltningen.</w:t>
          </w:r>
        </w:p>
        <w:p w:rsidR="0076099F" w:rsidRDefault="0076099F" w:rsidP="004D15F2">
          <w:pPr>
            <w:pStyle w:val="Rubrik4"/>
            <w:tabs>
              <w:tab w:val="left" w:pos="6209"/>
            </w:tabs>
            <w:spacing w:before="720"/>
          </w:pPr>
          <w:r w:rsidRPr="004D15F2">
            <w:t>-----</w:t>
          </w:r>
          <w:r w:rsidRPr="004D15F2">
            <w:br/>
            <w:t>Bilaga – Hur man överklagar</w:t>
          </w:r>
          <w:r>
            <w:tab/>
          </w:r>
        </w:p>
        <w:p w:rsidR="0076099F" w:rsidRPr="004D15F2" w:rsidRDefault="0076099F" w:rsidP="004D15F2">
          <w:pPr>
            <w:pStyle w:val="Rubrik4"/>
            <w:tabs>
              <w:tab w:val="left" w:pos="4708"/>
              <w:tab w:val="right" w:pos="7427"/>
            </w:tabs>
            <w:spacing w:before="720"/>
            <w:rPr>
              <w:b w:val="0"/>
              <w:i/>
              <w:sz w:val="22"/>
              <w:szCs w:val="22"/>
            </w:rPr>
          </w:pPr>
          <w:r>
            <w:rPr>
              <w:sz w:val="22"/>
              <w:szCs w:val="22"/>
            </w:rPr>
            <w:t>Beslutet expedieras</w:t>
          </w:r>
          <w:r w:rsidRPr="004D15F2">
            <w:rPr>
              <w:sz w:val="22"/>
              <w:szCs w:val="22"/>
            </w:rPr>
            <w:t xml:space="preserve"> till:</w:t>
          </w:r>
          <w:r w:rsidRPr="004D15F2">
            <w:rPr>
              <w:sz w:val="22"/>
              <w:szCs w:val="22"/>
            </w:rPr>
            <w:tab/>
          </w:r>
          <w:r w:rsidRPr="004D15F2">
            <w:rPr>
              <w:sz w:val="22"/>
              <w:szCs w:val="22"/>
            </w:rPr>
            <w:tab/>
          </w:r>
        </w:p>
        <w:p w:rsidR="0076099F" w:rsidRDefault="0076099F" w:rsidP="004D15F2">
          <w:r w:rsidRPr="00452465">
            <w:t xml:space="preserve">- </w:t>
          </w:r>
          <w:r>
            <w:t>Sökande</w:t>
          </w:r>
          <w:r w:rsidRPr="00452465">
            <w:t xml:space="preserve"> (byggherre)</w:t>
          </w:r>
        </w:p>
        <w:p w:rsidR="0076099F" w:rsidRPr="00452465" w:rsidRDefault="0076099F" w:rsidP="004D15F2"/>
        <w:p w:rsidR="0076099F" w:rsidRDefault="0076099F" w:rsidP="004D15F2">
          <w:pPr>
            <w:pStyle w:val="Datum"/>
            <w:rPr>
              <w:b/>
            </w:rPr>
          </w:pPr>
          <w:r w:rsidRPr="00452465">
            <w:rPr>
              <w:b/>
            </w:rPr>
            <w:t xml:space="preserve">Underrättelse </w:t>
          </w:r>
          <w:r>
            <w:rPr>
              <w:b/>
            </w:rPr>
            <w:t>om beslutet expedieras till ägare av:</w:t>
          </w:r>
        </w:p>
        <w:p w:rsidR="0076099F" w:rsidRDefault="0076099F" w:rsidP="004D15F2">
          <w:pPr>
            <w:pStyle w:val="Datum"/>
          </w:pPr>
          <w:r>
            <w:rPr>
              <w:b/>
            </w:rPr>
            <w:t>-</w:t>
          </w:r>
          <w:proofErr w:type="spellStart"/>
          <w:r>
            <w:t>Gaperhult</w:t>
          </w:r>
          <w:proofErr w:type="spellEnd"/>
          <w:r>
            <w:t xml:space="preserve"> 1:26, rek. med mottagningsbevis</w:t>
          </w:r>
        </w:p>
        <w:p w:rsidR="0076099F" w:rsidRDefault="0076099F" w:rsidP="004D15F2">
          <w:pPr>
            <w:pStyle w:val="Datum"/>
          </w:pPr>
          <w:r>
            <w:t>-</w:t>
          </w:r>
          <w:proofErr w:type="spellStart"/>
          <w:r>
            <w:t>Gaperhult</w:t>
          </w:r>
          <w:proofErr w:type="spellEnd"/>
          <w:r>
            <w:t xml:space="preserve"> 1:62</w:t>
          </w:r>
        </w:p>
        <w:p w:rsidR="0076099F" w:rsidRDefault="0076099F" w:rsidP="004D15F2">
          <w:pPr>
            <w:pStyle w:val="Datum"/>
          </w:pPr>
          <w:r>
            <w:t>-Länsstyrelsen i Värmland</w:t>
          </w:r>
        </w:p>
        <w:p w:rsidR="0076099F" w:rsidRDefault="0076099F" w:rsidP="004D15F2">
          <w:pPr>
            <w:pStyle w:val="Datum"/>
          </w:pPr>
        </w:p>
        <w:p w:rsidR="0076099F" w:rsidRDefault="0076099F" w:rsidP="00020FCC">
          <w:pPr>
            <w:pStyle w:val="Datum"/>
          </w:pPr>
          <w:r>
            <w:rPr>
              <w:b/>
            </w:rPr>
            <w:t>Jäv</w:t>
          </w:r>
          <w:r>
            <w:br/>
            <w:t>På grund av jäv deltar inte Jan Johansson (SD) i handläggningen av detta ärende.</w:t>
          </w: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81" w:name="_Toc303762302_9"/>
          <w:bookmarkStart w:id="82" w:name="_Toc303762415_9"/>
          <w:bookmarkStart w:id="83" w:name="_Toc303762734_9"/>
          <w:bookmarkStart w:id="84" w:name="_Toc303762813_9"/>
          <w:bookmarkStart w:id="85" w:name="_Toc303764335_9"/>
          <w:bookmarkStart w:id="86" w:name="_Toc340225284_9"/>
          <w:r>
            <w:br w:type="page"/>
          </w:r>
        </w:p>
        <w:p w:rsidR="0076099F" w:rsidRDefault="0076099F" w:rsidP="00FF2D58">
          <w:pPr>
            <w:pStyle w:val="Paragrafnummer"/>
          </w:pPr>
          <w:bookmarkStart w:id="87" w:name="_Toc75767313"/>
          <w:r>
            <w:t xml:space="preserve">§ </w:t>
          </w:r>
          <w:r w:rsidRPr="00FE5D41">
            <w:t>63</w:t>
          </w:r>
          <w:r>
            <w:tab/>
            <w:t>Dnr</w:t>
          </w:r>
          <w:bookmarkEnd w:id="81"/>
          <w:bookmarkEnd w:id="82"/>
          <w:bookmarkEnd w:id="83"/>
          <w:bookmarkEnd w:id="84"/>
          <w:bookmarkEnd w:id="85"/>
          <w:bookmarkEnd w:id="86"/>
          <w:r>
            <w:t xml:space="preserve"> </w:t>
          </w:r>
          <w:r w:rsidRPr="00FE5D41">
            <w:t>MB/2021:97</w:t>
          </w:r>
          <w:bookmarkEnd w:id="87"/>
        </w:p>
        <w:p w:rsidR="0076099F" w:rsidRPr="00BA066B" w:rsidRDefault="0076099F" w:rsidP="00011A70">
          <w:pPr>
            <w:pStyle w:val="Rubrik1"/>
          </w:pPr>
          <w:bookmarkStart w:id="88" w:name="_Toc75767314"/>
          <w:r w:rsidRPr="00033107">
            <w:t>Kallskog 1:3 - Förhandsbesked, nybyggnad fritidshus</w:t>
          </w:r>
          <w:bookmarkEnd w:id="88"/>
        </w:p>
        <w:p w:rsidR="0076099F" w:rsidRDefault="0076099F" w:rsidP="00B938F8">
          <w:pPr>
            <w:pStyle w:val="Rubrik2"/>
            <w:spacing w:before="119" w:after="62"/>
            <w:rPr>
              <w:noProof/>
            </w:rPr>
          </w:pPr>
          <w:r w:rsidRPr="00B938F8">
            <w:rPr>
              <w:noProof/>
            </w:rPr>
            <w:t>Ärendebeskrivning</w:t>
          </w:r>
        </w:p>
        <w:p w:rsidR="0076099F" w:rsidRPr="00DA4CB6" w:rsidRDefault="0076099F" w:rsidP="00A52446">
          <w:pPr>
            <w:pStyle w:val="Brdtext"/>
          </w:pPr>
          <w:r>
            <w:t xml:space="preserve">Till miljö- och </w:t>
          </w:r>
          <w:r w:rsidRPr="00DA4CB6">
            <w:t xml:space="preserve">byggförvaltningen inkom 2021-05-26 en ansökan om förhandsbesked för nybyggnad av ett fritidshus med komplementbyggnader på fastigheten Kallskog 1:3. Den rubricerande fastigheten ligger utanför detaljplanerat område. </w:t>
          </w:r>
        </w:p>
        <w:p w:rsidR="0076099F" w:rsidRPr="007B4937" w:rsidRDefault="0076099F" w:rsidP="00A52446">
          <w:r w:rsidRPr="00DA4CB6">
            <w:t>Det tänkta fritidshuset ska placeras cirka 700 meter öster om landsväg</w:t>
          </w:r>
          <w:r>
            <w:t xml:space="preserve"> 531. </w:t>
          </w:r>
          <w:r>
            <w:br/>
          </w:r>
          <w:r w:rsidRPr="00452465">
            <w:t>Berörda grannar och fastighetsägare ha</w:t>
          </w:r>
          <w:r>
            <w:t>r i en skrivelse daterad 2021-05-26</w:t>
          </w:r>
          <w:r w:rsidRPr="00452465">
            <w:t xml:space="preserve"> givits möjlighet att yttra sig </w:t>
          </w:r>
          <w:r>
            <w:t>över</w:t>
          </w:r>
          <w:r w:rsidRPr="00452465">
            <w:t xml:space="preserve"> </w:t>
          </w:r>
          <w:r>
            <w:t xml:space="preserve">ansökan </w:t>
          </w:r>
          <w:r w:rsidRPr="00A11412">
            <w:t xml:space="preserve">men </w:t>
          </w:r>
          <w:r w:rsidRPr="00A52446">
            <w:t>ingen erinran</w:t>
          </w:r>
          <w:r w:rsidRPr="00A11412">
            <w:t xml:space="preserve"> mot förslaget har inkommit.</w:t>
          </w:r>
          <w:r>
            <w:t xml:space="preserve"> </w:t>
          </w: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A</w:t>
          </w:r>
          <w:r>
            <w:t>nsöknings</w:t>
          </w:r>
          <w:r w:rsidRPr="00452465">
            <w:t>handlingar</w:t>
          </w:r>
          <w:r>
            <w:t>,</w:t>
          </w:r>
          <w:r w:rsidRPr="00452465">
            <w:t xml:space="preserve"> </w:t>
          </w:r>
          <w:r>
            <w:t>2021-05-26</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t>Kenneth Andersson (C): Miljö- och byggnadsnämnden beslutar enligt förvaltningens förslag.</w:t>
          </w:r>
          <w:r>
            <w:rPr>
              <w:noProof/>
            </w:rPr>
            <w:t xml:space="preserve"> </w:t>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452465" w:rsidRDefault="0076099F" w:rsidP="00761B5C">
          <w:pPr>
            <w:pStyle w:val="Brdtext2"/>
            <w:tabs>
              <w:tab w:val="left" w:pos="5670"/>
            </w:tabs>
            <w:spacing w:line="240" w:lineRule="auto"/>
            <w:rPr>
              <w:bCs/>
            </w:rPr>
          </w:pPr>
          <w:r w:rsidRPr="00452465">
            <w:rPr>
              <w:bCs/>
            </w:rPr>
            <w:t>Miljö- och byggnadsnämnden beslutar</w:t>
          </w:r>
        </w:p>
        <w:p w:rsidR="0076099F" w:rsidRPr="00806CFA" w:rsidRDefault="0076099F" w:rsidP="0076099F">
          <w:pPr>
            <w:pStyle w:val="Liststycke"/>
            <w:numPr>
              <w:ilvl w:val="0"/>
              <w:numId w:val="6"/>
            </w:numPr>
            <w:tabs>
              <w:tab w:val="left" w:pos="0"/>
              <w:tab w:val="left" w:pos="426"/>
              <w:tab w:val="left" w:pos="2977"/>
              <w:tab w:val="right" w:pos="7371"/>
            </w:tabs>
          </w:pPr>
          <w:r w:rsidRPr="00806CFA">
            <w:rPr>
              <w:szCs w:val="24"/>
            </w:rPr>
            <w:t xml:space="preserve">Positivt förhandsbesked beviljas. </w:t>
          </w:r>
        </w:p>
        <w:p w:rsidR="0076099F" w:rsidRPr="00452465" w:rsidRDefault="0076099F" w:rsidP="00761B5C">
          <w:pPr>
            <w:pStyle w:val="Liststycke"/>
            <w:tabs>
              <w:tab w:val="left" w:pos="0"/>
              <w:tab w:val="left" w:pos="426"/>
              <w:tab w:val="left" w:pos="2977"/>
              <w:tab w:val="right" w:pos="7371"/>
            </w:tabs>
            <w:ind w:left="420"/>
          </w:pPr>
          <w:r w:rsidRPr="00806CFA">
            <w:rPr>
              <w:b/>
              <w:bCs/>
            </w:rPr>
            <w:t xml:space="preserve">                 </w:t>
          </w:r>
        </w:p>
        <w:p w:rsidR="0076099F" w:rsidRDefault="0076099F" w:rsidP="0076099F">
          <w:pPr>
            <w:pStyle w:val="Brdtext2"/>
            <w:numPr>
              <w:ilvl w:val="0"/>
              <w:numId w:val="6"/>
            </w:numPr>
            <w:tabs>
              <w:tab w:val="left" w:pos="426"/>
              <w:tab w:val="left" w:pos="5670"/>
            </w:tabs>
            <w:spacing w:line="240" w:lineRule="auto"/>
            <w:rPr>
              <w:bCs/>
            </w:rPr>
          </w:pPr>
          <w:r w:rsidRPr="00452465">
            <w:rPr>
              <w:bCs/>
            </w:rPr>
            <w:tab/>
          </w:r>
          <w:r>
            <w:rPr>
              <w:bCs/>
            </w:rPr>
            <w:t>A</w:t>
          </w:r>
          <w:r w:rsidRPr="00452465">
            <w:rPr>
              <w:bCs/>
            </w:rPr>
            <w:t xml:space="preserve">vgiften </w:t>
          </w:r>
          <w:r>
            <w:rPr>
              <w:bCs/>
            </w:rPr>
            <w:t xml:space="preserve">för förhandsbeskedet </w:t>
          </w:r>
          <w:r w:rsidRPr="00452465">
            <w:rPr>
              <w:bCs/>
            </w:rPr>
            <w:t xml:space="preserve">fastställs till </w:t>
          </w:r>
          <w:r>
            <w:rPr>
              <w:bCs/>
            </w:rPr>
            <w:t xml:space="preserve">6 618 </w:t>
          </w:r>
          <w:r w:rsidRPr="00452465">
            <w:rPr>
              <w:bCs/>
            </w:rPr>
            <w:t>kronor.</w:t>
          </w:r>
        </w:p>
        <w:p w:rsidR="0076099F" w:rsidRPr="00452465" w:rsidRDefault="0076099F" w:rsidP="00761B5C">
          <w:pPr>
            <w:pStyle w:val="Brdtext2"/>
            <w:tabs>
              <w:tab w:val="left" w:pos="426"/>
              <w:tab w:val="left" w:pos="5670"/>
            </w:tabs>
            <w:spacing w:line="240" w:lineRule="auto"/>
            <w:ind w:left="426" w:hanging="426"/>
            <w:rPr>
              <w:b/>
              <w:bCs/>
            </w:rPr>
          </w:pPr>
          <w:r w:rsidRPr="00452465">
            <w:rPr>
              <w:b/>
              <w:bCs/>
            </w:rPr>
            <w:t>Upplysningar</w:t>
          </w:r>
        </w:p>
        <w:p w:rsidR="0076099F" w:rsidRDefault="0076099F" w:rsidP="0076099F">
          <w:pPr>
            <w:pStyle w:val="Brdtext"/>
            <w:numPr>
              <w:ilvl w:val="0"/>
              <w:numId w:val="7"/>
            </w:numPr>
            <w:tabs>
              <w:tab w:val="left" w:pos="426"/>
              <w:tab w:val="right" w:pos="7371"/>
            </w:tabs>
          </w:pPr>
          <w:r>
            <w:t>Förhandsbeskedet innebär inte att åtgärden får påbörjas.</w:t>
          </w:r>
        </w:p>
        <w:p w:rsidR="0076099F" w:rsidRDefault="0076099F" w:rsidP="0076099F">
          <w:pPr>
            <w:pStyle w:val="Brdtext"/>
            <w:numPr>
              <w:ilvl w:val="0"/>
              <w:numId w:val="7"/>
            </w:numPr>
            <w:tabs>
              <w:tab w:val="left" w:pos="426"/>
              <w:tab w:val="right" w:pos="7371"/>
            </w:tabs>
          </w:pPr>
          <w:r>
            <w:t>Förhandsbeskedet gäller endast om bygglov för åtgärden söks inom två år efter det att beslutet om förhandsbesked vunnit laga kraft.</w:t>
          </w:r>
        </w:p>
        <w:p w:rsidR="0076099F" w:rsidRDefault="0076099F" w:rsidP="00761B5C">
          <w:pPr>
            <w:pStyle w:val="Datum"/>
            <w:pBdr>
              <w:bottom w:val="single" w:sz="6" w:space="1" w:color="auto"/>
            </w:pBdr>
            <w:ind w:left="340"/>
            <w:outlineLvl w:val="0"/>
            <w:rPr>
              <w:szCs w:val="24"/>
            </w:rPr>
          </w:pPr>
          <w:r w:rsidRPr="00D661DB">
            <w:rPr>
              <w:szCs w:val="24"/>
            </w:rPr>
            <w:t>Om ingen överklagar beslutet kommer detta beslut att vinna laga kraft, fyra veckor efter publiceringsdatum i webbaserade Post- och Inrikes Tidningar (</w:t>
          </w:r>
          <w:proofErr w:type="spellStart"/>
          <w:r w:rsidRPr="00D661DB">
            <w:rPr>
              <w:szCs w:val="24"/>
            </w:rPr>
            <w:t>PoIT</w:t>
          </w:r>
          <w:proofErr w:type="spellEnd"/>
          <w:r w:rsidRPr="00D661DB">
            <w:rPr>
              <w:szCs w:val="24"/>
            </w:rPr>
            <w:t>).</w:t>
          </w:r>
        </w:p>
        <w:p w:rsidR="0076099F" w:rsidRDefault="0076099F" w:rsidP="00A52446">
          <w:pPr>
            <w:pStyle w:val="Datum"/>
            <w:pBdr>
              <w:bottom w:val="single" w:sz="6" w:space="1" w:color="auto"/>
            </w:pBdr>
            <w:ind w:left="340"/>
            <w:outlineLvl w:val="0"/>
            <w:rPr>
              <w:szCs w:val="24"/>
            </w:rPr>
          </w:pPr>
        </w:p>
        <w:p w:rsidR="0076099F" w:rsidRPr="00A52446" w:rsidRDefault="0076099F" w:rsidP="00A52446">
          <w:pPr>
            <w:pStyle w:val="Rubrik4"/>
            <w:tabs>
              <w:tab w:val="left" w:pos="4708"/>
              <w:tab w:val="right" w:pos="7427"/>
            </w:tabs>
            <w:spacing w:before="720"/>
            <w:rPr>
              <w:i/>
            </w:rPr>
          </w:pPr>
          <w:r>
            <w:t>Bilaga – Hur man överklagar</w:t>
          </w:r>
        </w:p>
        <w:p w:rsidR="0076099F" w:rsidRPr="00A52446" w:rsidRDefault="0076099F" w:rsidP="00A52446">
          <w:pPr>
            <w:pStyle w:val="Rubrik4"/>
            <w:tabs>
              <w:tab w:val="left" w:pos="4708"/>
              <w:tab w:val="right" w:pos="7427"/>
            </w:tabs>
            <w:spacing w:before="720"/>
            <w:rPr>
              <w:b w:val="0"/>
              <w:i/>
            </w:rPr>
          </w:pPr>
          <w:r>
            <w:t xml:space="preserve">Beslutet expedieras </w:t>
          </w:r>
          <w:r w:rsidRPr="00A52446">
            <w:t>till:</w:t>
          </w:r>
          <w:r w:rsidRPr="00A52446">
            <w:tab/>
          </w:r>
          <w:r w:rsidRPr="00A52446">
            <w:tab/>
          </w:r>
        </w:p>
        <w:p w:rsidR="0076099F" w:rsidRDefault="0076099F" w:rsidP="00A52446">
          <w:r w:rsidRPr="00452465">
            <w:t xml:space="preserve">- </w:t>
          </w:r>
          <w:r>
            <w:t>Sökande</w:t>
          </w:r>
          <w:r w:rsidRPr="00452465">
            <w:t xml:space="preserve"> (byggherre)</w:t>
          </w:r>
        </w:p>
        <w:p w:rsidR="0076099F" w:rsidRPr="00452465" w:rsidRDefault="0076099F" w:rsidP="00A52446"/>
        <w:p w:rsidR="0076099F" w:rsidRDefault="0076099F" w:rsidP="00A52446">
          <w:pPr>
            <w:pStyle w:val="Datum"/>
            <w:rPr>
              <w:b/>
            </w:rPr>
          </w:pPr>
          <w:r w:rsidRPr="00452465">
            <w:rPr>
              <w:b/>
            </w:rPr>
            <w:t xml:space="preserve">Underrättelse </w:t>
          </w:r>
          <w:r>
            <w:rPr>
              <w:b/>
            </w:rPr>
            <w:t>om beslutet expedieras till ägare av:</w:t>
          </w:r>
        </w:p>
        <w:p w:rsidR="0076099F" w:rsidRDefault="0076099F" w:rsidP="00A52446">
          <w:pPr>
            <w:pStyle w:val="Datum"/>
          </w:pPr>
          <w:r w:rsidRPr="00DA4CB6">
            <w:t>-Kallskog</w:t>
          </w:r>
          <w:r>
            <w:t xml:space="preserve"> 1:3</w:t>
          </w:r>
        </w:p>
        <w:p w:rsidR="0076099F" w:rsidRDefault="0076099F" w:rsidP="00A52446">
          <w:pPr>
            <w:pStyle w:val="Datum"/>
          </w:pPr>
          <w:r w:rsidRPr="00DA4CB6">
            <w:t>-Kallskog</w:t>
          </w:r>
          <w:r>
            <w:t xml:space="preserve"> 1:6</w:t>
          </w:r>
        </w:p>
        <w:p w:rsidR="0076099F" w:rsidRDefault="0076099F" w:rsidP="00A52446">
          <w:pPr>
            <w:pStyle w:val="Datum"/>
          </w:pPr>
          <w:r w:rsidRPr="00DA4CB6">
            <w:t>-Kallsko</w:t>
          </w:r>
          <w:r>
            <w:t>g 1:11</w:t>
          </w:r>
        </w:p>
        <w:p w:rsidR="0076099F" w:rsidRDefault="0076099F" w:rsidP="00A52446">
          <w:pPr>
            <w:pStyle w:val="Datum"/>
          </w:pPr>
          <w:r w:rsidRPr="00DA4CB6">
            <w:t>-Kallsko</w:t>
          </w:r>
          <w:r>
            <w:t>g 1:16</w:t>
          </w:r>
        </w:p>
        <w:p w:rsidR="0076099F" w:rsidRDefault="0076099F" w:rsidP="00761B5C">
          <w:pPr>
            <w:pStyle w:val="Datum"/>
          </w:pPr>
          <w:r>
            <w:t>-</w:t>
          </w:r>
          <w:proofErr w:type="spellStart"/>
          <w:r>
            <w:t>Snåre</w:t>
          </w:r>
          <w:proofErr w:type="spellEnd"/>
          <w:r>
            <w:t xml:space="preserve"> 1:4</w:t>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89" w:name="_Toc303762302_10"/>
          <w:bookmarkStart w:id="90" w:name="_Toc303762415_10"/>
          <w:bookmarkStart w:id="91" w:name="_Toc303762734_10"/>
          <w:bookmarkStart w:id="92" w:name="_Toc303762813_10"/>
          <w:bookmarkStart w:id="93" w:name="_Toc303764335_10"/>
          <w:bookmarkStart w:id="94" w:name="_Toc340225284_10"/>
          <w:r>
            <w:br w:type="page"/>
          </w:r>
        </w:p>
        <w:p w:rsidR="0076099F" w:rsidRDefault="0076099F" w:rsidP="00FF2D58">
          <w:pPr>
            <w:pStyle w:val="Paragrafnummer"/>
          </w:pPr>
          <w:bookmarkStart w:id="95" w:name="_Toc75767315"/>
          <w:r>
            <w:t xml:space="preserve">§ </w:t>
          </w:r>
          <w:r w:rsidRPr="00FE5D41">
            <w:t>64</w:t>
          </w:r>
          <w:r>
            <w:tab/>
            <w:t>Dnr</w:t>
          </w:r>
          <w:bookmarkEnd w:id="89"/>
          <w:bookmarkEnd w:id="90"/>
          <w:bookmarkEnd w:id="91"/>
          <w:bookmarkEnd w:id="92"/>
          <w:bookmarkEnd w:id="93"/>
          <w:bookmarkEnd w:id="94"/>
          <w:r>
            <w:t xml:space="preserve"> </w:t>
          </w:r>
          <w:r w:rsidRPr="00FE5D41">
            <w:t>MB/2021:96</w:t>
          </w:r>
          <w:bookmarkEnd w:id="95"/>
        </w:p>
        <w:p w:rsidR="0076099F" w:rsidRPr="00BA066B" w:rsidRDefault="0076099F" w:rsidP="00011A70">
          <w:pPr>
            <w:pStyle w:val="Rubrik1"/>
          </w:pPr>
          <w:bookmarkStart w:id="96" w:name="_Toc75767316"/>
          <w:r w:rsidRPr="00033107">
            <w:t>Krokstad 3:24 - Rivningslov samt bygglov för nybyggnad av fritidshus</w:t>
          </w:r>
          <w:bookmarkEnd w:id="96"/>
        </w:p>
        <w:p w:rsidR="0076099F" w:rsidRDefault="0076099F" w:rsidP="00B938F8">
          <w:pPr>
            <w:pStyle w:val="Rubrik2"/>
            <w:spacing w:before="119" w:after="62"/>
            <w:rPr>
              <w:noProof/>
            </w:rPr>
          </w:pPr>
          <w:r w:rsidRPr="00B938F8">
            <w:rPr>
              <w:noProof/>
            </w:rPr>
            <w:t>Ärendebeskrivning</w:t>
          </w:r>
        </w:p>
        <w:p w:rsidR="0076099F" w:rsidRPr="00452465" w:rsidRDefault="0076099F" w:rsidP="00C408F2">
          <w:pPr>
            <w:pStyle w:val="Brdtext"/>
          </w:pPr>
          <w:r>
            <w:t>Till Miljö- och byggnadsförvaltningen inkom 2021-05-06</w:t>
          </w:r>
          <w:r w:rsidRPr="00452465">
            <w:t xml:space="preserve"> en ansökan gällande </w:t>
          </w:r>
          <w:r>
            <w:t xml:space="preserve">rivning samt </w:t>
          </w:r>
          <w:r w:rsidRPr="00452465">
            <w:t xml:space="preserve">nybyggnation av ett fritidshus på fastigheten </w:t>
          </w:r>
          <w:r>
            <w:t>Krokstad 3:24</w:t>
          </w:r>
          <w:r w:rsidRPr="00452465">
            <w:t>. Den rubrice</w:t>
          </w:r>
          <w:r>
            <w:t>rande fastigheten ligger inom</w:t>
          </w:r>
          <w:r w:rsidRPr="00452465">
            <w:t xml:space="preserve"> detaljplanerat område</w:t>
          </w:r>
          <w:r>
            <w:t xml:space="preserve">. </w:t>
          </w:r>
        </w:p>
        <w:p w:rsidR="0076099F" w:rsidRPr="00452465" w:rsidRDefault="0076099F" w:rsidP="00C408F2">
          <w:r w:rsidRPr="00452465">
            <w:t xml:space="preserve">Det tänkta fritidshuset ska placeras </w:t>
          </w:r>
          <w:r>
            <w:t xml:space="preserve">enligt </w:t>
          </w:r>
          <w:r w:rsidRPr="00452465">
            <w:t xml:space="preserve">situationsplan och upptar en yta på </w:t>
          </w:r>
          <w:r>
            <w:t xml:space="preserve">ca 86m2. Vald placering gör att det nya fritidshuset hamnar på </w:t>
          </w:r>
          <w:proofErr w:type="spellStart"/>
          <w:r>
            <w:t>prickmark</w:t>
          </w:r>
          <w:proofErr w:type="spellEnd"/>
          <w:r>
            <w:t xml:space="preserve">. </w:t>
          </w:r>
          <w:r>
            <w:br/>
            <w:t xml:space="preserve">Berörda grannar </w:t>
          </w:r>
          <w:r w:rsidRPr="00452465">
            <w:t>ha</w:t>
          </w:r>
          <w:r>
            <w:t>r genom signatur ingen erinran mot förslaget</w:t>
          </w:r>
          <w:r w:rsidRPr="00A11412">
            <w:t>.</w:t>
          </w:r>
          <w:r>
            <w:t xml:space="preserve"> </w:t>
          </w:r>
        </w:p>
        <w:p w:rsidR="0076099F" w:rsidRPr="007B4937" w:rsidRDefault="0076099F" w:rsidP="007B4937">
          <w:pPr>
            <w:pStyle w:val="Brdtext"/>
          </w:pPr>
        </w:p>
        <w:p w:rsidR="0076099F" w:rsidRDefault="0076099F" w:rsidP="00595C50">
          <w:pPr>
            <w:pStyle w:val="Rubrik2"/>
            <w:rPr>
              <w:noProof/>
            </w:rPr>
          </w:pPr>
          <w:r w:rsidRPr="00B938F8">
            <w:rPr>
              <w:noProof/>
            </w:rPr>
            <w:t>Beslutsunderlag</w:t>
          </w:r>
        </w:p>
        <w:p w:rsidR="0076099F" w:rsidRPr="007B4937" w:rsidRDefault="0076099F" w:rsidP="007B4937">
          <w:pPr>
            <w:pStyle w:val="Brdtext"/>
            <w:rPr>
              <w:rFonts w:ascii="Arial" w:hAnsi="Arial"/>
              <w:b/>
              <w:noProof/>
            </w:rPr>
          </w:pPr>
          <w:r>
            <w:rPr>
              <w:rStyle w:val="BrdtextChar"/>
            </w:rPr>
            <w:t>Ansökningshandlingar, 2021-05-06</w:t>
          </w:r>
          <w:r>
            <w:rPr>
              <w:rStyle w:val="BrdtextChar"/>
            </w:rPr>
            <w:br/>
            <w:t>Kartor daterade, 2021-05-21 &amp; 2021-05-26</w:t>
          </w:r>
        </w:p>
        <w:p w:rsidR="0076099F" w:rsidRDefault="0076099F" w:rsidP="00B938F8">
          <w:pPr>
            <w:pStyle w:val="Rubrik2"/>
            <w:spacing w:before="119" w:after="62"/>
            <w:rPr>
              <w:noProof/>
            </w:rPr>
          </w:pPr>
          <w:r>
            <w:rPr>
              <w:noProof/>
            </w:rPr>
            <w:t>Förslag till beslut på sammanträdet</w:t>
          </w:r>
        </w:p>
        <w:p w:rsidR="0076099F" w:rsidRDefault="0076099F" w:rsidP="0025090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beslutar enligt förvaltningens förslag.</w:t>
          </w:r>
          <w:r>
            <w:rPr>
              <w:noProof/>
            </w:rPr>
            <w:fldChar w:fldCharType="end"/>
          </w:r>
        </w:p>
        <w:p w:rsidR="0076099F" w:rsidRDefault="0076099F" w:rsidP="00AC1618">
          <w:pPr>
            <w:pStyle w:val="Rubrik2"/>
            <w:tabs>
              <w:tab w:val="left" w:pos="1701"/>
            </w:tabs>
            <w:spacing w:before="119" w:after="62"/>
            <w:rPr>
              <w:rFonts w:cs="Arial"/>
              <w:szCs w:val="24"/>
            </w:rPr>
          </w:pPr>
        </w:p>
        <w:p w:rsidR="0076099F" w:rsidRDefault="0076099F" w:rsidP="00AC1618">
          <w:pPr>
            <w:pStyle w:val="Rubrik2"/>
            <w:tabs>
              <w:tab w:val="left" w:pos="1701"/>
            </w:tabs>
            <w:spacing w:before="119" w:after="62"/>
            <w:rPr>
              <w:rFonts w:cs="Arial"/>
              <w:szCs w:val="24"/>
            </w:rPr>
          </w:pPr>
          <w:r>
            <w:rPr>
              <w:rFonts w:cs="Arial"/>
              <w:szCs w:val="24"/>
            </w:rPr>
            <w:t>Beslut</w:t>
          </w:r>
        </w:p>
        <w:p w:rsidR="0076099F" w:rsidRPr="00452465" w:rsidRDefault="0076099F" w:rsidP="00C408F2">
          <w:pPr>
            <w:pStyle w:val="Brdtext2"/>
            <w:tabs>
              <w:tab w:val="left" w:pos="5670"/>
            </w:tabs>
            <w:rPr>
              <w:bCs/>
            </w:rPr>
          </w:pPr>
          <w:r>
            <w:fldChar w:fldCharType="begin"/>
          </w:r>
          <w:r>
            <w:instrText xml:space="preserve"> MERGEFIELD Besluts_text </w:instrText>
          </w:r>
          <w:r>
            <w:fldChar w:fldCharType="separate"/>
          </w:r>
          <w:r w:rsidRPr="00452465">
            <w:rPr>
              <w:bCs/>
            </w:rPr>
            <w:t>Miljö- och byggnadsnämnden beslutar</w:t>
          </w:r>
        </w:p>
        <w:p w:rsidR="0076099F" w:rsidRDefault="0076099F" w:rsidP="0076099F">
          <w:pPr>
            <w:pStyle w:val="Liststycke"/>
            <w:numPr>
              <w:ilvl w:val="0"/>
              <w:numId w:val="8"/>
            </w:numPr>
            <w:tabs>
              <w:tab w:val="left" w:pos="0"/>
              <w:tab w:val="left" w:pos="426"/>
              <w:tab w:val="left" w:pos="2977"/>
              <w:tab w:val="right" w:pos="7371"/>
            </w:tabs>
            <w:rPr>
              <w:szCs w:val="24"/>
            </w:rPr>
          </w:pPr>
          <w:r>
            <w:rPr>
              <w:szCs w:val="24"/>
            </w:rPr>
            <w:t>Avvikelse från gällande detaljplan beviljas.</w:t>
          </w:r>
        </w:p>
        <w:p w:rsidR="0076099F" w:rsidRDefault="0076099F" w:rsidP="00250908">
          <w:pPr>
            <w:pStyle w:val="Liststycke"/>
            <w:tabs>
              <w:tab w:val="left" w:pos="0"/>
              <w:tab w:val="left" w:pos="426"/>
              <w:tab w:val="left" w:pos="2977"/>
              <w:tab w:val="right" w:pos="7371"/>
            </w:tabs>
            <w:ind w:left="420"/>
            <w:rPr>
              <w:szCs w:val="24"/>
            </w:rPr>
          </w:pPr>
        </w:p>
        <w:p w:rsidR="0076099F" w:rsidRPr="00250908" w:rsidRDefault="0076099F" w:rsidP="0076099F">
          <w:pPr>
            <w:pStyle w:val="Liststycke"/>
            <w:numPr>
              <w:ilvl w:val="0"/>
              <w:numId w:val="8"/>
            </w:numPr>
            <w:tabs>
              <w:tab w:val="left" w:pos="0"/>
              <w:tab w:val="left" w:pos="426"/>
              <w:tab w:val="left" w:pos="2977"/>
              <w:tab w:val="right" w:pos="7371"/>
            </w:tabs>
            <w:rPr>
              <w:szCs w:val="24"/>
            </w:rPr>
          </w:pPr>
          <w:r w:rsidRPr="00452465">
            <w:rPr>
              <w:szCs w:val="24"/>
            </w:rPr>
            <w:t>Bygglov beviljas.</w:t>
          </w:r>
        </w:p>
        <w:p w:rsidR="0076099F" w:rsidRPr="00452465" w:rsidRDefault="0076099F" w:rsidP="00250908">
          <w:pPr>
            <w:pStyle w:val="Liststycke"/>
            <w:tabs>
              <w:tab w:val="left" w:pos="0"/>
              <w:tab w:val="left" w:pos="426"/>
              <w:tab w:val="left" w:pos="2977"/>
              <w:tab w:val="right" w:pos="7371"/>
            </w:tabs>
            <w:ind w:left="780"/>
            <w:rPr>
              <w:szCs w:val="24"/>
            </w:rPr>
          </w:pPr>
        </w:p>
        <w:p w:rsidR="0076099F" w:rsidRDefault="0076099F" w:rsidP="0076099F">
          <w:pPr>
            <w:pStyle w:val="Brdtext"/>
            <w:numPr>
              <w:ilvl w:val="0"/>
              <w:numId w:val="8"/>
            </w:numPr>
            <w:tabs>
              <w:tab w:val="left" w:pos="426"/>
              <w:tab w:val="right" w:pos="7371"/>
            </w:tabs>
          </w:pPr>
          <w:r w:rsidRPr="00452465">
            <w:tab/>
            <w:t>Som kontrollansvarig godtas byggherrens f</w:t>
          </w:r>
          <w:r>
            <w:t>örslag till kontrollansvarig:</w:t>
          </w:r>
          <w:r>
            <w:tab/>
          </w:r>
        </w:p>
        <w:p w:rsidR="0076099F" w:rsidRPr="00452465" w:rsidRDefault="0076099F" w:rsidP="00250908">
          <w:pPr>
            <w:pStyle w:val="Brdtext"/>
            <w:tabs>
              <w:tab w:val="left" w:pos="426"/>
              <w:tab w:val="right" w:pos="7371"/>
            </w:tabs>
          </w:pPr>
          <w:r>
            <w:t xml:space="preserve">           Mattias Thörner</w:t>
          </w:r>
          <w:r>
            <w:br/>
            <w:t xml:space="preserve">           Öcken Storåsen</w:t>
          </w:r>
          <w:r>
            <w:br/>
            <w:t xml:space="preserve">           661 92 Säffle</w:t>
          </w:r>
          <w:r w:rsidRPr="00452465">
            <w:br/>
          </w:r>
          <w:r w:rsidRPr="00452465">
            <w:rPr>
              <w:b/>
              <w:bCs/>
            </w:rPr>
            <w:t xml:space="preserve">                                </w:t>
          </w:r>
        </w:p>
        <w:p w:rsidR="0076099F" w:rsidRPr="00C408F2" w:rsidRDefault="0076099F" w:rsidP="0076099F">
          <w:pPr>
            <w:pStyle w:val="Brdtext2"/>
            <w:numPr>
              <w:ilvl w:val="0"/>
              <w:numId w:val="8"/>
            </w:numPr>
            <w:tabs>
              <w:tab w:val="left" w:pos="426"/>
              <w:tab w:val="left" w:pos="5670"/>
            </w:tabs>
            <w:spacing w:line="240" w:lineRule="auto"/>
            <w:rPr>
              <w:bCs/>
            </w:rPr>
          </w:pPr>
          <w:r w:rsidRPr="00452465">
            <w:rPr>
              <w:bCs/>
            </w:rPr>
            <w:tab/>
            <w:t xml:space="preserve">Bygglovavgiften fastställs till </w:t>
          </w:r>
          <w:r>
            <w:rPr>
              <w:bCs/>
            </w:rPr>
            <w:t xml:space="preserve">9 329 </w:t>
          </w:r>
          <w:r w:rsidRPr="00452465">
            <w:rPr>
              <w:bCs/>
            </w:rPr>
            <w:t>kronor.</w:t>
          </w:r>
        </w:p>
        <w:p w:rsidR="0076099F" w:rsidRPr="00452465" w:rsidRDefault="0076099F" w:rsidP="00250908">
          <w:pPr>
            <w:pStyle w:val="Brdtext2"/>
            <w:tabs>
              <w:tab w:val="left" w:pos="426"/>
              <w:tab w:val="left" w:pos="5670"/>
            </w:tabs>
            <w:spacing w:line="240" w:lineRule="auto"/>
            <w:ind w:left="426" w:hanging="426"/>
            <w:rPr>
              <w:b/>
              <w:bCs/>
            </w:rPr>
          </w:pPr>
          <w:r w:rsidRPr="00452465">
            <w:rPr>
              <w:bCs/>
            </w:rPr>
            <w:tab/>
          </w:r>
          <w:r w:rsidRPr="00452465">
            <w:rPr>
              <w:b/>
              <w:bCs/>
            </w:rPr>
            <w:t>Upplysningar</w:t>
          </w:r>
        </w:p>
        <w:p w:rsidR="0076099F" w:rsidRPr="00452465" w:rsidRDefault="0076099F" w:rsidP="0076099F">
          <w:pPr>
            <w:pStyle w:val="Datum"/>
            <w:numPr>
              <w:ilvl w:val="0"/>
              <w:numId w:val="9"/>
            </w:numPr>
            <w:outlineLvl w:val="0"/>
          </w:pPr>
          <w:r w:rsidRPr="00452465">
            <w:t>Åtgärden får inte påbörjas förrän miljö- och byggförvaltningen har lämnat ett startbesked.</w:t>
          </w:r>
          <w:r>
            <w:t xml:space="preserve"> </w:t>
          </w:r>
        </w:p>
        <w:p w:rsidR="0076099F" w:rsidRPr="00452465" w:rsidRDefault="0076099F" w:rsidP="00250908">
          <w:pPr>
            <w:pStyle w:val="Datum"/>
            <w:ind w:left="360"/>
            <w:outlineLvl w:val="0"/>
          </w:pPr>
        </w:p>
        <w:p w:rsidR="0076099F" w:rsidRPr="00452465" w:rsidRDefault="0076099F" w:rsidP="0076099F">
          <w:pPr>
            <w:pStyle w:val="Datum"/>
            <w:numPr>
              <w:ilvl w:val="0"/>
              <w:numId w:val="9"/>
            </w:numPr>
            <w:outlineLvl w:val="0"/>
          </w:pPr>
          <w:r w:rsidRPr="00452465">
            <w:rPr>
              <w:bCs/>
            </w:rPr>
            <w:t>Tekniskt samråd krävs i detta ärende. Kontakta miljö- och byggkontoret för att bestämma mötestid. Till mötet ska kontrollansvarig redovisa förslag till kontrollplan.</w:t>
          </w:r>
        </w:p>
        <w:p w:rsidR="0076099F" w:rsidRPr="00452465" w:rsidRDefault="0076099F" w:rsidP="00250908">
          <w:pPr>
            <w:pStyle w:val="Liststycke"/>
            <w:rPr>
              <w:bCs/>
            </w:rPr>
          </w:pPr>
        </w:p>
        <w:p w:rsidR="0076099F" w:rsidRPr="00452465" w:rsidRDefault="0076099F" w:rsidP="0076099F">
          <w:pPr>
            <w:pStyle w:val="Datum"/>
            <w:numPr>
              <w:ilvl w:val="0"/>
              <w:numId w:val="9"/>
            </w:numPr>
            <w:outlineLvl w:val="0"/>
          </w:pPr>
          <w:r w:rsidRPr="00452465">
            <w:rPr>
              <w:bCs/>
            </w:rPr>
            <w:t>Om åtgärden har påbörjats inom två år gäller bygglovet i fem år från den dag som beslutet vinner laga kraft.</w:t>
          </w:r>
        </w:p>
        <w:p w:rsidR="0076099F" w:rsidRPr="00452465" w:rsidRDefault="0076099F" w:rsidP="00250908">
          <w:pPr>
            <w:pStyle w:val="Liststycke"/>
          </w:pPr>
        </w:p>
        <w:p w:rsidR="0076099F" w:rsidRPr="00452465" w:rsidRDefault="0076099F" w:rsidP="00250908">
          <w:pPr>
            <w:pStyle w:val="Datum"/>
            <w:ind w:left="360"/>
            <w:outlineLvl w:val="0"/>
          </w:pPr>
          <w:r w:rsidRPr="00452465">
            <w:t>Om ingen överklagar beslutet kommer detta beslut att vinna laga kraft, fyra veckor efter publiceringsdatum i webbaserade Post- och Inrikes Tidningar (PoIT)</w:t>
          </w:r>
        </w:p>
        <w:p w:rsidR="0076099F" w:rsidRPr="00452465" w:rsidRDefault="0076099F" w:rsidP="00C408F2">
          <w:pPr>
            <w:pStyle w:val="Datum"/>
            <w:outlineLvl w:val="0"/>
          </w:pPr>
        </w:p>
        <w:tbl>
          <w:tblPr>
            <w:tblW w:w="7567" w:type="dxa"/>
            <w:tblLayout w:type="fixed"/>
            <w:tblCellMar>
              <w:left w:w="0" w:type="dxa"/>
              <w:right w:w="0" w:type="dxa"/>
            </w:tblCellMar>
            <w:tblLook w:val="04A0" w:firstRow="1" w:lastRow="0" w:firstColumn="1" w:lastColumn="0" w:noHBand="0" w:noVBand="1"/>
          </w:tblPr>
          <w:tblGrid>
            <w:gridCol w:w="20"/>
            <w:gridCol w:w="7547"/>
          </w:tblGrid>
          <w:tr w:rsidR="0076099F" w:rsidTr="008300DB">
            <w:trPr>
              <w:cantSplit/>
              <w:trHeight w:hRule="exact" w:val="1200"/>
            </w:trPr>
            <w:tc>
              <w:tcPr>
                <w:tcW w:w="20" w:type="dxa"/>
                <w:vAlign w:val="bottom"/>
              </w:tcPr>
              <w:p w:rsidR="0076099F" w:rsidRPr="00452465" w:rsidRDefault="0076099F" w:rsidP="008300DB">
                <w:pPr>
                  <w:pStyle w:val="Signatur"/>
                </w:pPr>
              </w:p>
            </w:tc>
            <w:tc>
              <w:tcPr>
                <w:tcW w:w="7547" w:type="dxa"/>
                <w:vAlign w:val="bottom"/>
              </w:tcPr>
              <w:p w:rsidR="0076099F" w:rsidRPr="00C408F2" w:rsidRDefault="0076099F" w:rsidP="008300DB">
                <w:pPr>
                  <w:pStyle w:val="Signatur"/>
                  <w:rPr>
                    <w:rFonts w:ascii="Times New Roman" w:hAnsi="Times New Roman" w:cs="Times New Roman"/>
                  </w:rPr>
                </w:pPr>
                <w:r w:rsidRPr="00C408F2">
                  <w:rPr>
                    <w:rFonts w:ascii="Times New Roman" w:hAnsi="Times New Roman" w:cs="Times New Roman"/>
                  </w:rPr>
                  <w:t>---</w:t>
                </w:r>
                <w:r w:rsidRPr="00C408F2">
                  <w:rPr>
                    <w:rFonts w:ascii="Times New Roman" w:hAnsi="Times New Roman" w:cs="Times New Roman"/>
                  </w:rPr>
                  <w:br/>
                  <w:t>Bilaga - Hur man överklagar</w:t>
                </w:r>
              </w:p>
            </w:tc>
          </w:tr>
        </w:tbl>
        <w:p w:rsidR="0076099F" w:rsidRPr="00C408F2" w:rsidRDefault="0076099F" w:rsidP="00C408F2">
          <w:pPr>
            <w:pStyle w:val="Rubrik4"/>
            <w:spacing w:before="720"/>
            <w:rPr>
              <w:b w:val="0"/>
              <w:i/>
            </w:rPr>
          </w:pPr>
          <w:r>
            <w:t>Beslutet expedieras</w:t>
          </w:r>
          <w:r w:rsidRPr="00C408F2">
            <w:t xml:space="preserve"> till</w:t>
          </w:r>
        </w:p>
        <w:p w:rsidR="0076099F" w:rsidRPr="00452465" w:rsidRDefault="0076099F" w:rsidP="00C408F2">
          <w:r w:rsidRPr="00452465">
            <w:t xml:space="preserve">-  </w:t>
          </w:r>
          <w:r>
            <w:t>Sökanden</w:t>
          </w:r>
          <w:r w:rsidRPr="00890A12">
            <w:t xml:space="preserve"> </w:t>
          </w:r>
          <w:r w:rsidRPr="00452465">
            <w:t>(byggherre)</w:t>
          </w:r>
        </w:p>
        <w:p w:rsidR="0076099F" w:rsidRPr="00452465" w:rsidRDefault="0076099F" w:rsidP="00C408F2">
          <w:r w:rsidRPr="00452465">
            <w:t xml:space="preserve">- </w:t>
          </w:r>
          <w:r>
            <w:t xml:space="preserve"> Mattias Thörner</w:t>
          </w:r>
          <w:r w:rsidRPr="00890A12">
            <w:t xml:space="preserve"> </w:t>
          </w:r>
          <w:r w:rsidRPr="00452465">
            <w:t>(KA)</w:t>
          </w:r>
        </w:p>
        <w:p w:rsidR="0076099F" w:rsidRPr="00452465" w:rsidRDefault="0076099F" w:rsidP="00C408F2"/>
        <w:p w:rsidR="0076099F" w:rsidRPr="00452465" w:rsidRDefault="0076099F" w:rsidP="00C408F2"/>
        <w:p w:rsidR="0076099F" w:rsidRPr="00452465" w:rsidRDefault="0076099F" w:rsidP="00C408F2">
          <w:pPr>
            <w:pStyle w:val="Datum"/>
            <w:rPr>
              <w:b/>
            </w:rPr>
          </w:pPr>
          <w:r w:rsidRPr="00452465">
            <w:rPr>
              <w:b/>
            </w:rPr>
            <w:t xml:space="preserve">Underrättelse </w:t>
          </w:r>
          <w:r>
            <w:rPr>
              <w:b/>
            </w:rPr>
            <w:t>om beslutet expedieras</w:t>
          </w:r>
          <w:r w:rsidRPr="00452465">
            <w:rPr>
              <w:b/>
            </w:rPr>
            <w:t xml:space="preserve"> till</w:t>
          </w:r>
        </w:p>
        <w:p w:rsidR="0076099F" w:rsidRDefault="0076099F" w:rsidP="00250908">
          <w:pPr>
            <w:pStyle w:val="Brdtext"/>
          </w:pPr>
          <w:r>
            <w:t>- Krokstad 3:23 &amp; 3:77</w:t>
          </w:r>
          <w:r>
            <w:rPr>
              <w:noProof/>
            </w:rPr>
            <w:fldChar w:fldCharType="end"/>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97" w:name="_Toc303762302_11"/>
          <w:bookmarkStart w:id="98" w:name="_Toc303762415_11"/>
          <w:bookmarkStart w:id="99" w:name="_Toc303762734_11"/>
          <w:bookmarkStart w:id="100" w:name="_Toc303762813_11"/>
          <w:bookmarkStart w:id="101" w:name="_Toc303764335_11"/>
          <w:bookmarkStart w:id="102" w:name="_Toc340225284_11"/>
          <w:r>
            <w:br w:type="page"/>
          </w:r>
        </w:p>
        <w:p w:rsidR="0076099F" w:rsidRDefault="0076099F" w:rsidP="00FF2D58">
          <w:pPr>
            <w:pStyle w:val="Paragrafnummer"/>
          </w:pPr>
          <w:bookmarkStart w:id="103" w:name="_Toc75767317"/>
          <w:r>
            <w:t xml:space="preserve">§ </w:t>
          </w:r>
          <w:r w:rsidRPr="00FE5D41">
            <w:t>65</w:t>
          </w:r>
          <w:r>
            <w:tab/>
            <w:t>Dnr</w:t>
          </w:r>
          <w:bookmarkEnd w:id="97"/>
          <w:bookmarkEnd w:id="98"/>
          <w:bookmarkEnd w:id="99"/>
          <w:bookmarkEnd w:id="100"/>
          <w:bookmarkEnd w:id="101"/>
          <w:bookmarkEnd w:id="102"/>
          <w:r>
            <w:t xml:space="preserve"> </w:t>
          </w:r>
          <w:r w:rsidRPr="00FE5D41">
            <w:t>MB/2021:3</w:t>
          </w:r>
          <w:bookmarkEnd w:id="103"/>
        </w:p>
        <w:p w:rsidR="0076099F" w:rsidRPr="00BA066B" w:rsidRDefault="0076099F" w:rsidP="00011A70">
          <w:pPr>
            <w:pStyle w:val="Rubrik1"/>
          </w:pPr>
          <w:bookmarkStart w:id="104" w:name="_Toc75767318"/>
          <w:r w:rsidRPr="00033107">
            <w:t>Anmälan av delegationsbeslut</w:t>
          </w:r>
          <w:bookmarkEnd w:id="104"/>
        </w:p>
        <w:p w:rsidR="0076099F" w:rsidRDefault="0076099F" w:rsidP="00B938F8">
          <w:pPr>
            <w:pStyle w:val="Rubrik2"/>
            <w:spacing w:before="119" w:after="62"/>
            <w:rPr>
              <w:noProof/>
            </w:rPr>
          </w:pPr>
          <w:r w:rsidRPr="00B938F8">
            <w:rPr>
              <w:noProof/>
            </w:rPr>
            <w:t>Ärendebeskrivning</w:t>
          </w:r>
        </w:p>
        <w:p w:rsidR="0076099F" w:rsidRDefault="0076099F" w:rsidP="007B4937">
          <w:pPr>
            <w:pStyle w:val="Brdtext"/>
          </w:pPr>
          <w:r>
            <w:t>Miljö- och byggförvaltningen presenterar förteckning över beslut fattade med stöd i miljö- och byggnadsnämndens delegeringsordning.</w:t>
          </w:r>
        </w:p>
        <w:p w:rsidR="0076099F" w:rsidRDefault="0076099F" w:rsidP="00A817B1">
          <w:pPr>
            <w:pStyle w:val="Brdtext"/>
            <w:tabs>
              <w:tab w:val="left" w:pos="4111"/>
            </w:tabs>
            <w:ind w:left="2610" w:hanging="2610"/>
          </w:pPr>
          <w:r>
            <w:t xml:space="preserve">Bygglovsärenden/Startbesked </w:t>
          </w:r>
          <w:r>
            <w:tab/>
            <w:t>Förteckning 2021-05-17—06-20</w:t>
          </w:r>
        </w:p>
        <w:p w:rsidR="0076099F" w:rsidRDefault="0076099F" w:rsidP="00A817B1">
          <w:pPr>
            <w:pStyle w:val="Brdtext"/>
            <w:tabs>
              <w:tab w:val="left" w:pos="4111"/>
            </w:tabs>
            <w:ind w:left="2608" w:hanging="2608"/>
          </w:pPr>
          <w:r>
            <w:t>Miljöärenden</w:t>
          </w:r>
          <w:r>
            <w:tab/>
          </w:r>
          <w:r>
            <w:tab/>
            <w:t>Förteckning 2021-05-17—06-18</w:t>
          </w:r>
        </w:p>
        <w:p w:rsidR="0076099F" w:rsidRDefault="0076099F" w:rsidP="00A817B1">
          <w:pPr>
            <w:pStyle w:val="Brdtext"/>
            <w:tabs>
              <w:tab w:val="left" w:pos="4111"/>
            </w:tabs>
            <w:ind w:left="2608" w:hanging="2608"/>
          </w:pPr>
          <w:r>
            <w:t>Bostadsanpassningsbidrag</w:t>
          </w:r>
          <w:r>
            <w:tab/>
          </w:r>
          <w:r>
            <w:tab/>
            <w:t>Förteckning 2021-06-21</w:t>
          </w:r>
        </w:p>
        <w:p w:rsidR="0076099F" w:rsidRDefault="0076099F" w:rsidP="00A817B1">
          <w:pPr>
            <w:pStyle w:val="Brdtext"/>
            <w:tabs>
              <w:tab w:val="left" w:pos="4111"/>
            </w:tabs>
          </w:pPr>
          <w:r>
            <w:t>Räddningstjänsten</w:t>
          </w:r>
          <w:r>
            <w:tab/>
            <w:t>Förteckning 2021-06-21</w:t>
          </w:r>
        </w:p>
        <w:p w:rsidR="0076099F" w:rsidRPr="007B4937" w:rsidRDefault="0076099F" w:rsidP="00A817B1">
          <w:pPr>
            <w:pStyle w:val="Brdtext"/>
            <w:tabs>
              <w:tab w:val="left" w:pos="4111"/>
            </w:tabs>
          </w:pPr>
          <w:r>
            <w:t>Tjänsteförrättande förvaltningschef</w:t>
          </w:r>
          <w:r>
            <w:tab/>
            <w:t>2021-06-17</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 xml:space="preserve">Kenneth Andersson (C): Miljö- och byggnadsnämnden </w:t>
          </w:r>
          <w:r w:rsidR="00AF67EA">
            <w:rPr>
              <w:noProof/>
            </w:rPr>
            <w:t>beslutar att ärendena tas upp för godkännande i nästa nämnd.</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B938F8">
          <w:pPr>
            <w:pStyle w:val="Brdtext"/>
          </w:pPr>
          <w:fldSimple w:instr=" MERGEFIELD Besluts_text ">
            <w:r w:rsidR="0076099F">
              <w:rPr>
                <w:noProof/>
              </w:rPr>
              <w:t xml:space="preserve">Miljö- och byggnadsnämnden </w:t>
            </w:r>
            <w:r w:rsidR="00AF67EA">
              <w:rPr>
                <w:noProof/>
              </w:rPr>
              <w:t>beslutar att ärenden tas upp för godkännande i nästa nämnd.</w:t>
            </w:r>
          </w:fldSimple>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105" w:name="_Toc303762302_12"/>
          <w:bookmarkStart w:id="106" w:name="_Toc303762415_12"/>
          <w:bookmarkStart w:id="107" w:name="_Toc303762734_12"/>
          <w:bookmarkStart w:id="108" w:name="_Toc303762813_12"/>
          <w:bookmarkStart w:id="109" w:name="_Toc303764335_12"/>
          <w:bookmarkStart w:id="110" w:name="_Toc340225284_12"/>
          <w:r>
            <w:br w:type="page"/>
          </w:r>
        </w:p>
        <w:p w:rsidR="0076099F" w:rsidRDefault="0076099F" w:rsidP="00FF2D58">
          <w:pPr>
            <w:pStyle w:val="Paragrafnummer"/>
          </w:pPr>
          <w:bookmarkStart w:id="111" w:name="_Toc75767319"/>
          <w:r>
            <w:t xml:space="preserve">§ </w:t>
          </w:r>
          <w:r w:rsidRPr="00FE5D41">
            <w:t>66</w:t>
          </w:r>
          <w:r>
            <w:tab/>
            <w:t>Dnr</w:t>
          </w:r>
          <w:bookmarkEnd w:id="105"/>
          <w:bookmarkEnd w:id="106"/>
          <w:bookmarkEnd w:id="107"/>
          <w:bookmarkEnd w:id="108"/>
          <w:bookmarkEnd w:id="109"/>
          <w:bookmarkEnd w:id="110"/>
          <w:r>
            <w:t xml:space="preserve"> </w:t>
          </w:r>
          <w:r w:rsidRPr="00FE5D41">
            <w:t>MB/2021:2</w:t>
          </w:r>
          <w:bookmarkEnd w:id="111"/>
        </w:p>
        <w:p w:rsidR="0076099F" w:rsidRPr="00BA066B" w:rsidRDefault="0076099F" w:rsidP="00011A70">
          <w:pPr>
            <w:pStyle w:val="Rubrik1"/>
          </w:pPr>
          <w:bookmarkStart w:id="112" w:name="_Toc75767320"/>
          <w:r w:rsidRPr="00033107">
            <w:t>Anmälda handlingar</w:t>
          </w:r>
          <w:bookmarkEnd w:id="112"/>
        </w:p>
        <w:p w:rsidR="0076099F" w:rsidRDefault="0076099F" w:rsidP="00B938F8">
          <w:pPr>
            <w:pStyle w:val="Rubrik2"/>
            <w:spacing w:before="119" w:after="62"/>
            <w:rPr>
              <w:noProof/>
            </w:rPr>
          </w:pPr>
          <w:r w:rsidRPr="00B938F8">
            <w:rPr>
              <w:noProof/>
            </w:rPr>
            <w:t>Ärendebeskrivning</w:t>
          </w:r>
        </w:p>
        <w:p w:rsidR="0076099F" w:rsidRPr="007B4937" w:rsidRDefault="0076099F" w:rsidP="007B4937">
          <w:pPr>
            <w:pStyle w:val="Brdtext"/>
          </w:pPr>
          <w:r>
            <w:t>Miljö- och byggförvaltningen presenterar anmälda handlingar som inkommit till miljö- och byggnadsnämnden enligt förteckning juni 2021.</w:t>
          </w:r>
        </w:p>
        <w:p w:rsidR="0076099F" w:rsidRDefault="0076099F" w:rsidP="00B938F8">
          <w:pPr>
            <w:pStyle w:val="Rubrik2"/>
            <w:spacing w:before="119" w:after="62"/>
            <w:rPr>
              <w:noProof/>
            </w:rPr>
          </w:pPr>
          <w:r>
            <w:rPr>
              <w:noProof/>
            </w:rPr>
            <w:t>Förslag till beslut på sammanträdet</w:t>
          </w:r>
        </w:p>
        <w:p w:rsidR="0076099F" w:rsidRDefault="0076099F" w:rsidP="00B938F8">
          <w:pPr>
            <w:pStyle w:val="Brdtext"/>
            <w:rPr>
              <w:noProof/>
            </w:rPr>
          </w:pPr>
          <w:r>
            <w:fldChar w:fldCharType="begin"/>
          </w:r>
          <w:r>
            <w:instrText xml:space="preserve"> MERGEFIELD </w:instrText>
          </w:r>
          <w:r w:rsidRPr="006E59D0">
            <w:instrText>Yrkande_text</w:instrText>
          </w:r>
          <w:r>
            <w:instrText xml:space="preserve"> </w:instrText>
          </w:r>
          <w:r>
            <w:fldChar w:fldCharType="separate"/>
          </w:r>
          <w:r>
            <w:rPr>
              <w:noProof/>
            </w:rPr>
            <w:t>Kenneth Andersson (C): Miljö- och byggnadsnämnden har tagit del av informationen av anmälda handlingar.</w:t>
          </w:r>
          <w:r>
            <w:rPr>
              <w:noProof/>
            </w:rPr>
            <w:fldChar w:fldCharType="end"/>
          </w:r>
        </w:p>
        <w:p w:rsidR="0076099F" w:rsidRDefault="0076099F" w:rsidP="00AC1618">
          <w:pPr>
            <w:pStyle w:val="Rubrik2"/>
            <w:tabs>
              <w:tab w:val="left" w:pos="1701"/>
            </w:tabs>
            <w:spacing w:before="119" w:after="62"/>
            <w:rPr>
              <w:rFonts w:cs="Arial"/>
              <w:szCs w:val="24"/>
            </w:rPr>
          </w:pPr>
          <w:r>
            <w:rPr>
              <w:rFonts w:cs="Arial"/>
              <w:szCs w:val="24"/>
            </w:rPr>
            <w:t>Beslut</w:t>
          </w:r>
        </w:p>
        <w:p w:rsidR="0076099F" w:rsidRDefault="00C844C1" w:rsidP="003E499C">
          <w:pPr>
            <w:pStyle w:val="Brdtext"/>
          </w:pPr>
          <w:fldSimple w:instr=" MERGEFIELD Besluts_text ">
            <w:r w:rsidR="0076099F">
              <w:rPr>
                <w:noProof/>
              </w:rPr>
              <w:t>Miljö- och byggnadsnämnden har tagit del av informationen.</w:t>
            </w:r>
          </w:fldSimple>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Pr>
            <w:rPr>
              <w:rFonts w:ascii="Arial" w:hAnsi="Arial"/>
              <w:sz w:val="20"/>
            </w:rPr>
          </w:pPr>
          <w:bookmarkStart w:id="113" w:name="_Toc303762302_13"/>
          <w:bookmarkStart w:id="114" w:name="_Toc303762415_13"/>
          <w:bookmarkStart w:id="115" w:name="_Toc303762734_13"/>
          <w:bookmarkStart w:id="116" w:name="_Toc303762813_13"/>
          <w:bookmarkStart w:id="117" w:name="_Toc303764335_13"/>
          <w:bookmarkStart w:id="118" w:name="_Toc340225284_13"/>
          <w:r>
            <w:br w:type="page"/>
          </w:r>
        </w:p>
        <w:p w:rsidR="0076099F" w:rsidRDefault="0076099F" w:rsidP="00FF2D58">
          <w:pPr>
            <w:pStyle w:val="Paragrafnummer"/>
          </w:pPr>
          <w:bookmarkStart w:id="119" w:name="_Toc75767321"/>
          <w:r>
            <w:t xml:space="preserve">§ </w:t>
          </w:r>
          <w:r w:rsidRPr="00FE5D41">
            <w:t>67</w:t>
          </w:r>
          <w:r>
            <w:tab/>
            <w:t>Dnr</w:t>
          </w:r>
          <w:bookmarkEnd w:id="113"/>
          <w:bookmarkEnd w:id="114"/>
          <w:bookmarkEnd w:id="115"/>
          <w:bookmarkEnd w:id="116"/>
          <w:bookmarkEnd w:id="117"/>
          <w:bookmarkEnd w:id="118"/>
          <w:bookmarkEnd w:id="119"/>
          <w:r>
            <w:t xml:space="preserve"> </w:t>
          </w:r>
        </w:p>
        <w:p w:rsidR="0076099F" w:rsidRPr="00BA066B" w:rsidRDefault="0076099F" w:rsidP="00011A70">
          <w:pPr>
            <w:pStyle w:val="Rubrik1"/>
          </w:pPr>
          <w:bookmarkStart w:id="120" w:name="_Toc75767322"/>
          <w:r w:rsidRPr="00033107">
            <w:t>Övrig information</w:t>
          </w:r>
          <w:bookmarkEnd w:id="120"/>
        </w:p>
        <w:p w:rsidR="0076099F" w:rsidRDefault="0076099F" w:rsidP="00B938F8">
          <w:pPr>
            <w:pStyle w:val="Rubrik2"/>
            <w:spacing w:before="119" w:after="62"/>
            <w:rPr>
              <w:noProof/>
            </w:rPr>
          </w:pPr>
          <w:r w:rsidRPr="00B938F8">
            <w:rPr>
              <w:noProof/>
            </w:rPr>
            <w:t>Ärendebeskrivning</w:t>
          </w:r>
        </w:p>
        <w:p w:rsidR="0076099F" w:rsidRDefault="0076099F" w:rsidP="007B4937">
          <w:pPr>
            <w:pStyle w:val="Brdtext"/>
          </w:pPr>
          <w:r>
            <w:t>Ingen övrig information.</w:t>
          </w:r>
        </w:p>
        <w:p w:rsidR="0076099F" w:rsidRDefault="0076099F" w:rsidP="000E01B8">
          <w:pPr>
            <w:pStyle w:val="Brdtext"/>
          </w:pPr>
        </w:p>
        <w:p w:rsidR="0076099F" w:rsidRDefault="0076099F" w:rsidP="000E01B8">
          <w:pPr>
            <w:pStyle w:val="Brdtext"/>
          </w:pPr>
        </w:p>
        <w:p w:rsidR="0076099F" w:rsidRDefault="0076099F" w:rsidP="000E01B8">
          <w:pPr>
            <w:pStyle w:val="Brdtext"/>
          </w:pPr>
        </w:p>
        <w:p w:rsidR="0076099F" w:rsidRPr="000E01B8" w:rsidRDefault="0076099F" w:rsidP="000E01B8">
          <w:pPr>
            <w:pStyle w:val="Brdtext"/>
          </w:pPr>
        </w:p>
        <w:p w:rsidR="0076099F" w:rsidRDefault="0076099F"/>
        <w:p w:rsidR="00A77B3E" w:rsidRDefault="002810AB" w:rsidP="0076099F"/>
      </w:sdtContent>
    </w:sdt>
    <w:p w:rsidR="00F93450" w:rsidRPr="00220DD9" w:rsidRDefault="00F93450" w:rsidP="003F12A8"/>
    <w:p w:rsidR="000E01B8" w:rsidRPr="000E01B8" w:rsidRDefault="000E01B8" w:rsidP="000E01B8">
      <w:pPr>
        <w:pStyle w:val="Brdtext"/>
      </w:pPr>
      <w:bookmarkStart w:id="121" w:name="Paragraf1"/>
      <w:bookmarkStart w:id="122" w:name="Paragraf1Slut"/>
      <w:bookmarkEnd w:id="121"/>
      <w:bookmarkEnd w:id="122"/>
    </w:p>
    <w:sectPr w:rsidR="000E01B8" w:rsidRPr="000E01B8" w:rsidSect="00EC4BFD">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AB" w:rsidRDefault="002810AB">
      <w:r>
        <w:separator/>
      </w:r>
    </w:p>
  </w:endnote>
  <w:endnote w:type="continuationSeparator" w:id="0">
    <w:p w:rsidR="002810AB" w:rsidRDefault="0028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146783" w:rsidTr="00285540">
      <w:trPr>
        <w:cantSplit/>
        <w:trHeight w:hRule="exact" w:val="170"/>
      </w:trPr>
      <w:tc>
        <w:tcPr>
          <w:tcW w:w="5216" w:type="dxa"/>
          <w:gridSpan w:val="4"/>
          <w:tcBorders>
            <w:top w:val="single" w:sz="4" w:space="0" w:color="auto"/>
          </w:tcBorders>
        </w:tcPr>
        <w:p w:rsidR="00146783" w:rsidRDefault="00146783">
          <w:pPr>
            <w:pStyle w:val="Ledtext"/>
            <w:rPr>
              <w:sz w:val="14"/>
            </w:rPr>
          </w:pPr>
          <w:r>
            <w:rPr>
              <w:sz w:val="14"/>
            </w:rPr>
            <w:t>Ordf sign</w:t>
          </w:r>
          <w:r>
            <w:rPr>
              <w:sz w:val="14"/>
            </w:rPr>
            <w:tab/>
            <w:t>Just. sign</w:t>
          </w:r>
        </w:p>
      </w:tc>
      <w:tc>
        <w:tcPr>
          <w:tcW w:w="5216" w:type="dxa"/>
          <w:tcBorders>
            <w:top w:val="single" w:sz="4" w:space="0" w:color="auto"/>
          </w:tcBorders>
        </w:tcPr>
        <w:p w:rsidR="00146783" w:rsidRDefault="00146783">
          <w:pPr>
            <w:pStyle w:val="Ledtext"/>
            <w:rPr>
              <w:sz w:val="14"/>
            </w:rPr>
          </w:pPr>
          <w:r>
            <w:rPr>
              <w:sz w:val="14"/>
            </w:rPr>
            <w:t>Utdragsbestyrkande</w:t>
          </w:r>
        </w:p>
      </w:tc>
    </w:tr>
    <w:tr w:rsidR="00146783" w:rsidTr="004A48AB">
      <w:trPr>
        <w:cantSplit/>
        <w:trHeight w:hRule="exact" w:val="510"/>
      </w:trPr>
      <w:tc>
        <w:tcPr>
          <w:tcW w:w="1304" w:type="dxa"/>
          <w:tcBorders>
            <w:left w:val="single" w:sz="4" w:space="0" w:color="auto"/>
          </w:tcBorders>
        </w:tcPr>
        <w:p w:rsidR="00146783" w:rsidRDefault="00146783">
          <w:pPr>
            <w:pStyle w:val="Tabellinnehll"/>
          </w:pPr>
        </w:p>
      </w:tc>
      <w:tc>
        <w:tcPr>
          <w:tcW w:w="1304" w:type="dxa"/>
          <w:tcBorders>
            <w:left w:val="single" w:sz="4" w:space="0" w:color="auto"/>
          </w:tcBorders>
        </w:tcPr>
        <w:p w:rsidR="00146783" w:rsidRDefault="00146783">
          <w:pPr>
            <w:pStyle w:val="Tabellinnehll"/>
          </w:pPr>
        </w:p>
      </w:tc>
      <w:tc>
        <w:tcPr>
          <w:tcW w:w="1304" w:type="dxa"/>
          <w:tcBorders>
            <w:left w:val="single" w:sz="4" w:space="0" w:color="auto"/>
          </w:tcBorders>
        </w:tcPr>
        <w:p w:rsidR="00146783" w:rsidRDefault="00146783">
          <w:pPr>
            <w:pStyle w:val="Tabellinnehll"/>
          </w:pPr>
        </w:p>
      </w:tc>
      <w:tc>
        <w:tcPr>
          <w:tcW w:w="1304" w:type="dxa"/>
          <w:tcBorders>
            <w:left w:val="single" w:sz="4" w:space="0" w:color="auto"/>
          </w:tcBorders>
        </w:tcPr>
        <w:p w:rsidR="00146783" w:rsidRDefault="00146783">
          <w:pPr>
            <w:pStyle w:val="Tabellinnehll"/>
          </w:pPr>
        </w:p>
      </w:tc>
      <w:tc>
        <w:tcPr>
          <w:tcW w:w="5216" w:type="dxa"/>
          <w:tcBorders>
            <w:left w:val="single" w:sz="4" w:space="0" w:color="auto"/>
          </w:tcBorders>
        </w:tcPr>
        <w:p w:rsidR="00146783" w:rsidRDefault="00146783">
          <w:pPr>
            <w:pStyle w:val="Tabellinnehll"/>
          </w:pPr>
        </w:p>
      </w:tc>
    </w:tr>
  </w:tbl>
  <w:p w:rsidR="00146783" w:rsidRDefault="00146783">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AB" w:rsidRDefault="002810AB">
      <w:r>
        <w:separator/>
      </w:r>
    </w:p>
  </w:footnote>
  <w:footnote w:type="continuationSeparator" w:id="0">
    <w:p w:rsidR="002810AB" w:rsidRDefault="0028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146783" w:rsidTr="00785913">
      <w:trPr>
        <w:cantSplit/>
        <w:trHeight w:val="435"/>
      </w:trPr>
      <w:tc>
        <w:tcPr>
          <w:tcW w:w="5216" w:type="dxa"/>
          <w:vMerge w:val="restart"/>
        </w:tcPr>
        <w:p w:rsidR="00146783" w:rsidRPr="00592D4E" w:rsidRDefault="00146783"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6357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146783" w:rsidRPr="00163116" w:rsidRDefault="00146783" w:rsidP="00785913">
              <w:pPr>
                <w:pStyle w:val="Sidhuvud"/>
                <w:rPr>
                  <w:b/>
                  <w:bCs/>
                </w:rPr>
              </w:pPr>
              <w:r>
                <w:rPr>
                  <w:b/>
                  <w:bCs/>
                </w:rPr>
                <w:t>Miljö- och byggnadsnämnd</w:t>
              </w:r>
            </w:p>
          </w:sdtContent>
        </w:sdt>
      </w:tc>
      <w:tc>
        <w:tcPr>
          <w:tcW w:w="3912" w:type="dxa"/>
          <w:gridSpan w:val="2"/>
          <w:vAlign w:val="bottom"/>
        </w:tcPr>
        <w:p w:rsidR="00146783" w:rsidRPr="00ED373D" w:rsidRDefault="00146783" w:rsidP="00785913">
          <w:pPr>
            <w:pStyle w:val="Sidhuvud"/>
            <w:rPr>
              <w:b/>
              <w:bCs/>
            </w:rPr>
          </w:pPr>
          <w:r>
            <w:rPr>
              <w:b/>
              <w:bCs/>
            </w:rPr>
            <w:t>SAMMANTRÄDESPROTOKOLL</w:t>
          </w:r>
        </w:p>
      </w:tc>
      <w:tc>
        <w:tcPr>
          <w:tcW w:w="1304" w:type="dxa"/>
          <w:vAlign w:val="bottom"/>
        </w:tcPr>
        <w:p w:rsidR="00146783" w:rsidRDefault="00146783" w:rsidP="00785913">
          <w:pPr>
            <w:pStyle w:val="Sidhuvud1"/>
            <w:rPr>
              <w:rStyle w:val="Sidnummer"/>
            </w:rPr>
          </w:pPr>
          <w:r>
            <w:rPr>
              <w:rStyle w:val="Sidnummer"/>
            </w:rPr>
            <w:t>Sida</w:t>
          </w:r>
        </w:p>
        <w:p w:rsidR="00146783" w:rsidRPr="00BA066B" w:rsidRDefault="00146783"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524FA2">
            <w:rPr>
              <w:rStyle w:val="Sidnummer"/>
              <w:noProof/>
            </w:rPr>
            <w:t>4</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24FA2">
            <w:rPr>
              <w:rStyle w:val="Sidnummer"/>
              <w:noProof/>
            </w:rPr>
            <w:t>22</w:t>
          </w:r>
          <w:r w:rsidRPr="00BA066B">
            <w:rPr>
              <w:rStyle w:val="Sidnummer"/>
            </w:rPr>
            <w:fldChar w:fldCharType="end"/>
          </w:r>
          <w:r w:rsidRPr="00BA066B">
            <w:rPr>
              <w:rStyle w:val="Sidnummer"/>
            </w:rPr>
            <w:t>)</w:t>
          </w:r>
        </w:p>
      </w:tc>
    </w:tr>
    <w:tr w:rsidR="00146783" w:rsidTr="00785913">
      <w:trPr>
        <w:cantSplit/>
        <w:trHeight w:val="480"/>
      </w:trPr>
      <w:tc>
        <w:tcPr>
          <w:tcW w:w="5216" w:type="dxa"/>
          <w:vMerge/>
        </w:tcPr>
        <w:p w:rsidR="00146783" w:rsidRPr="00BA066B" w:rsidRDefault="00146783" w:rsidP="00785913">
          <w:pPr>
            <w:pStyle w:val="Tabellinnehll"/>
          </w:pPr>
        </w:p>
      </w:tc>
      <w:tc>
        <w:tcPr>
          <w:tcW w:w="2608" w:type="dxa"/>
          <w:vAlign w:val="bottom"/>
        </w:tcPr>
        <w:p w:rsidR="00146783" w:rsidRDefault="00146783"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146783" w:rsidRPr="00BA066B" w:rsidRDefault="00146783" w:rsidP="00785913">
              <w:pPr>
                <w:pStyle w:val="Sidhuvud"/>
              </w:pPr>
              <w:r>
                <w:t>2021-06-22</w:t>
              </w:r>
            </w:p>
          </w:sdtContent>
        </w:sdt>
      </w:tc>
      <w:tc>
        <w:tcPr>
          <w:tcW w:w="2608" w:type="dxa"/>
          <w:gridSpan w:val="2"/>
          <w:vAlign w:val="bottom"/>
        </w:tcPr>
        <w:p w:rsidR="00146783" w:rsidRDefault="00146783" w:rsidP="00785913">
          <w:pPr>
            <w:pStyle w:val="Sidhuvud1"/>
          </w:pPr>
        </w:p>
        <w:p w:rsidR="00146783" w:rsidRPr="00BA066B" w:rsidRDefault="00146783" w:rsidP="00785913">
          <w:pPr>
            <w:pStyle w:val="Sidhuvud"/>
          </w:pPr>
        </w:p>
      </w:tc>
    </w:tr>
  </w:tbl>
  <w:p w:rsidR="00146783" w:rsidRPr="00455D47" w:rsidRDefault="00146783"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3" w:rsidRDefault="0014678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DAFC8A0A">
      <w:start w:val="41"/>
      <w:numFmt w:val="bullet"/>
      <w:lvlText w:val="-"/>
      <w:lvlJc w:val="left"/>
      <w:pPr>
        <w:ind w:left="720" w:hanging="360"/>
      </w:pPr>
      <w:rPr>
        <w:rFonts w:ascii="Arial" w:eastAsia="Times New Roman" w:hAnsi="Arial" w:cs="Arial" w:hint="default"/>
      </w:rPr>
    </w:lvl>
    <w:lvl w:ilvl="1" w:tplc="40461CA8" w:tentative="1">
      <w:start w:val="1"/>
      <w:numFmt w:val="bullet"/>
      <w:lvlText w:val="o"/>
      <w:lvlJc w:val="left"/>
      <w:pPr>
        <w:ind w:left="1440" w:hanging="360"/>
      </w:pPr>
      <w:rPr>
        <w:rFonts w:ascii="Courier New" w:hAnsi="Courier New" w:cs="Courier New" w:hint="default"/>
      </w:rPr>
    </w:lvl>
    <w:lvl w:ilvl="2" w:tplc="AD62184E" w:tentative="1">
      <w:start w:val="1"/>
      <w:numFmt w:val="bullet"/>
      <w:lvlText w:val=""/>
      <w:lvlJc w:val="left"/>
      <w:pPr>
        <w:ind w:left="2160" w:hanging="360"/>
      </w:pPr>
      <w:rPr>
        <w:rFonts w:ascii="Wingdings" w:hAnsi="Wingdings" w:hint="default"/>
      </w:rPr>
    </w:lvl>
    <w:lvl w:ilvl="3" w:tplc="C81E9EF8" w:tentative="1">
      <w:start w:val="1"/>
      <w:numFmt w:val="bullet"/>
      <w:lvlText w:val=""/>
      <w:lvlJc w:val="left"/>
      <w:pPr>
        <w:ind w:left="2880" w:hanging="360"/>
      </w:pPr>
      <w:rPr>
        <w:rFonts w:ascii="Symbol" w:hAnsi="Symbol" w:hint="default"/>
      </w:rPr>
    </w:lvl>
    <w:lvl w:ilvl="4" w:tplc="FB6AB99E" w:tentative="1">
      <w:start w:val="1"/>
      <w:numFmt w:val="bullet"/>
      <w:lvlText w:val="o"/>
      <w:lvlJc w:val="left"/>
      <w:pPr>
        <w:ind w:left="3600" w:hanging="360"/>
      </w:pPr>
      <w:rPr>
        <w:rFonts w:ascii="Courier New" w:hAnsi="Courier New" w:cs="Courier New" w:hint="default"/>
      </w:rPr>
    </w:lvl>
    <w:lvl w:ilvl="5" w:tplc="6A70A2F6" w:tentative="1">
      <w:start w:val="1"/>
      <w:numFmt w:val="bullet"/>
      <w:lvlText w:val=""/>
      <w:lvlJc w:val="left"/>
      <w:pPr>
        <w:ind w:left="4320" w:hanging="360"/>
      </w:pPr>
      <w:rPr>
        <w:rFonts w:ascii="Wingdings" w:hAnsi="Wingdings" w:hint="default"/>
      </w:rPr>
    </w:lvl>
    <w:lvl w:ilvl="6" w:tplc="689CA8BC" w:tentative="1">
      <w:start w:val="1"/>
      <w:numFmt w:val="bullet"/>
      <w:lvlText w:val=""/>
      <w:lvlJc w:val="left"/>
      <w:pPr>
        <w:ind w:left="5040" w:hanging="360"/>
      </w:pPr>
      <w:rPr>
        <w:rFonts w:ascii="Symbol" w:hAnsi="Symbol" w:hint="default"/>
      </w:rPr>
    </w:lvl>
    <w:lvl w:ilvl="7" w:tplc="E222CBEC" w:tentative="1">
      <w:start w:val="1"/>
      <w:numFmt w:val="bullet"/>
      <w:lvlText w:val="o"/>
      <w:lvlJc w:val="left"/>
      <w:pPr>
        <w:ind w:left="5760" w:hanging="360"/>
      </w:pPr>
      <w:rPr>
        <w:rFonts w:ascii="Courier New" w:hAnsi="Courier New" w:cs="Courier New" w:hint="default"/>
      </w:rPr>
    </w:lvl>
    <w:lvl w:ilvl="8" w:tplc="B456D74E" w:tentative="1">
      <w:start w:val="1"/>
      <w:numFmt w:val="bullet"/>
      <w:lvlText w:val=""/>
      <w:lvlJc w:val="left"/>
      <w:pPr>
        <w:ind w:left="6480" w:hanging="360"/>
      </w:pPr>
      <w:rPr>
        <w:rFonts w:ascii="Wingdings" w:hAnsi="Wingdings" w:hint="default"/>
      </w:rPr>
    </w:lvl>
  </w:abstractNum>
  <w:abstractNum w:abstractNumId="1" w15:restartNumberingAfterBreak="0">
    <w:nsid w:val="441E08A3"/>
    <w:multiLevelType w:val="hybridMultilevel"/>
    <w:tmpl w:val="FA7034A0"/>
    <w:lvl w:ilvl="0" w:tplc="041D000F">
      <w:start w:val="1"/>
      <w:numFmt w:val="decimal"/>
      <w:lvlText w:val="%1."/>
      <w:lvlJc w:val="left"/>
      <w:pPr>
        <w:ind w:left="420" w:hanging="420"/>
      </w:pPr>
      <w:rPr>
        <w:rFonts w:hint="default"/>
      </w:rPr>
    </w:lvl>
    <w:lvl w:ilvl="1" w:tplc="39E8E4D0" w:tentative="1">
      <w:start w:val="1"/>
      <w:numFmt w:val="lowerLetter"/>
      <w:lvlText w:val="%2."/>
      <w:lvlJc w:val="left"/>
      <w:pPr>
        <w:ind w:left="1440" w:hanging="360"/>
      </w:pPr>
    </w:lvl>
    <w:lvl w:ilvl="2" w:tplc="9090494A" w:tentative="1">
      <w:start w:val="1"/>
      <w:numFmt w:val="lowerRoman"/>
      <w:lvlText w:val="%3."/>
      <w:lvlJc w:val="right"/>
      <w:pPr>
        <w:ind w:left="2160" w:hanging="180"/>
      </w:pPr>
    </w:lvl>
    <w:lvl w:ilvl="3" w:tplc="136EDF88" w:tentative="1">
      <w:start w:val="1"/>
      <w:numFmt w:val="decimal"/>
      <w:lvlText w:val="%4."/>
      <w:lvlJc w:val="left"/>
      <w:pPr>
        <w:ind w:left="2880" w:hanging="360"/>
      </w:pPr>
    </w:lvl>
    <w:lvl w:ilvl="4" w:tplc="1FFA2074" w:tentative="1">
      <w:start w:val="1"/>
      <w:numFmt w:val="lowerLetter"/>
      <w:lvlText w:val="%5."/>
      <w:lvlJc w:val="left"/>
      <w:pPr>
        <w:ind w:left="3600" w:hanging="360"/>
      </w:pPr>
    </w:lvl>
    <w:lvl w:ilvl="5" w:tplc="7138C9D2" w:tentative="1">
      <w:start w:val="1"/>
      <w:numFmt w:val="lowerRoman"/>
      <w:lvlText w:val="%6."/>
      <w:lvlJc w:val="right"/>
      <w:pPr>
        <w:ind w:left="4320" w:hanging="180"/>
      </w:pPr>
    </w:lvl>
    <w:lvl w:ilvl="6" w:tplc="3BFEFB38" w:tentative="1">
      <w:start w:val="1"/>
      <w:numFmt w:val="decimal"/>
      <w:lvlText w:val="%7."/>
      <w:lvlJc w:val="left"/>
      <w:pPr>
        <w:ind w:left="5040" w:hanging="360"/>
      </w:pPr>
    </w:lvl>
    <w:lvl w:ilvl="7" w:tplc="33F8FF9E" w:tentative="1">
      <w:start w:val="1"/>
      <w:numFmt w:val="lowerLetter"/>
      <w:lvlText w:val="%8."/>
      <w:lvlJc w:val="left"/>
      <w:pPr>
        <w:ind w:left="5760" w:hanging="360"/>
      </w:pPr>
    </w:lvl>
    <w:lvl w:ilvl="8" w:tplc="E5D812CC" w:tentative="1">
      <w:start w:val="1"/>
      <w:numFmt w:val="lowerRoman"/>
      <w:lvlText w:val="%9."/>
      <w:lvlJc w:val="right"/>
      <w:pPr>
        <w:ind w:left="6480" w:hanging="180"/>
      </w:pPr>
    </w:lvl>
  </w:abstractNum>
  <w:abstractNum w:abstractNumId="2" w15:restartNumberingAfterBreak="0">
    <w:nsid w:val="48DED28F"/>
    <w:multiLevelType w:val="hybridMultilevel"/>
    <w:tmpl w:val="DCEE35F6"/>
    <w:lvl w:ilvl="0" w:tplc="508A1D0A">
      <w:start w:val="1"/>
      <w:numFmt w:val="decimal"/>
      <w:lvlText w:val="%1."/>
      <w:lvlJc w:val="left"/>
      <w:pPr>
        <w:ind w:left="720" w:hanging="360"/>
      </w:pPr>
      <w:rPr>
        <w:rFonts w:hint="default"/>
      </w:rPr>
    </w:lvl>
    <w:lvl w:ilvl="1" w:tplc="7F1CEE50" w:tentative="1">
      <w:start w:val="1"/>
      <w:numFmt w:val="bullet"/>
      <w:lvlText w:val="o"/>
      <w:lvlJc w:val="left"/>
      <w:pPr>
        <w:ind w:left="1440" w:hanging="360"/>
      </w:pPr>
      <w:rPr>
        <w:rFonts w:ascii="Courier New" w:hAnsi="Courier New" w:cs="Courier New" w:hint="default"/>
      </w:rPr>
    </w:lvl>
    <w:lvl w:ilvl="2" w:tplc="33E671F8" w:tentative="1">
      <w:start w:val="1"/>
      <w:numFmt w:val="bullet"/>
      <w:lvlText w:val=""/>
      <w:lvlJc w:val="left"/>
      <w:pPr>
        <w:ind w:left="2160" w:hanging="360"/>
      </w:pPr>
      <w:rPr>
        <w:rFonts w:ascii="Wingdings" w:hAnsi="Wingdings" w:hint="default"/>
      </w:rPr>
    </w:lvl>
    <w:lvl w:ilvl="3" w:tplc="D758D680" w:tentative="1">
      <w:start w:val="1"/>
      <w:numFmt w:val="bullet"/>
      <w:lvlText w:val=""/>
      <w:lvlJc w:val="left"/>
      <w:pPr>
        <w:ind w:left="2880" w:hanging="360"/>
      </w:pPr>
      <w:rPr>
        <w:rFonts w:ascii="Symbol" w:hAnsi="Symbol" w:hint="default"/>
      </w:rPr>
    </w:lvl>
    <w:lvl w:ilvl="4" w:tplc="A65EF1B6" w:tentative="1">
      <w:start w:val="1"/>
      <w:numFmt w:val="bullet"/>
      <w:lvlText w:val="o"/>
      <w:lvlJc w:val="left"/>
      <w:pPr>
        <w:ind w:left="3600" w:hanging="360"/>
      </w:pPr>
      <w:rPr>
        <w:rFonts w:ascii="Courier New" w:hAnsi="Courier New" w:cs="Courier New" w:hint="default"/>
      </w:rPr>
    </w:lvl>
    <w:lvl w:ilvl="5" w:tplc="9020B642" w:tentative="1">
      <w:start w:val="1"/>
      <w:numFmt w:val="bullet"/>
      <w:lvlText w:val=""/>
      <w:lvlJc w:val="left"/>
      <w:pPr>
        <w:ind w:left="4320" w:hanging="360"/>
      </w:pPr>
      <w:rPr>
        <w:rFonts w:ascii="Wingdings" w:hAnsi="Wingdings" w:hint="default"/>
      </w:rPr>
    </w:lvl>
    <w:lvl w:ilvl="6" w:tplc="70C83D14" w:tentative="1">
      <w:start w:val="1"/>
      <w:numFmt w:val="bullet"/>
      <w:lvlText w:val=""/>
      <w:lvlJc w:val="left"/>
      <w:pPr>
        <w:ind w:left="5040" w:hanging="360"/>
      </w:pPr>
      <w:rPr>
        <w:rFonts w:ascii="Symbol" w:hAnsi="Symbol" w:hint="default"/>
      </w:rPr>
    </w:lvl>
    <w:lvl w:ilvl="7" w:tplc="9EF6C3C0" w:tentative="1">
      <w:start w:val="1"/>
      <w:numFmt w:val="bullet"/>
      <w:lvlText w:val="o"/>
      <w:lvlJc w:val="left"/>
      <w:pPr>
        <w:ind w:left="5760" w:hanging="360"/>
      </w:pPr>
      <w:rPr>
        <w:rFonts w:ascii="Courier New" w:hAnsi="Courier New" w:cs="Courier New" w:hint="default"/>
      </w:rPr>
    </w:lvl>
    <w:lvl w:ilvl="8" w:tplc="0F4425C6" w:tentative="1">
      <w:start w:val="1"/>
      <w:numFmt w:val="bullet"/>
      <w:lvlText w:val=""/>
      <w:lvlJc w:val="left"/>
      <w:pPr>
        <w:ind w:left="6480" w:hanging="360"/>
      </w:pPr>
      <w:rPr>
        <w:rFonts w:ascii="Wingdings" w:hAnsi="Wingdings" w:hint="default"/>
      </w:rPr>
    </w:lvl>
  </w:abstractNum>
  <w:abstractNum w:abstractNumId="3" w15:restartNumberingAfterBreak="0">
    <w:nsid w:val="48DED290"/>
    <w:multiLevelType w:val="hybridMultilevel"/>
    <w:tmpl w:val="3684DFC6"/>
    <w:lvl w:ilvl="0" w:tplc="6B06307E">
      <w:start w:val="1"/>
      <w:numFmt w:val="decimal"/>
      <w:lvlText w:val="%1."/>
      <w:lvlJc w:val="left"/>
      <w:pPr>
        <w:ind w:left="720" w:hanging="360"/>
      </w:pPr>
    </w:lvl>
    <w:lvl w:ilvl="1" w:tplc="BE068CF6" w:tentative="1">
      <w:start w:val="1"/>
      <w:numFmt w:val="lowerLetter"/>
      <w:lvlText w:val="%2."/>
      <w:lvlJc w:val="left"/>
      <w:pPr>
        <w:ind w:left="1440" w:hanging="360"/>
      </w:pPr>
    </w:lvl>
    <w:lvl w:ilvl="2" w:tplc="2648EDFE" w:tentative="1">
      <w:start w:val="1"/>
      <w:numFmt w:val="lowerRoman"/>
      <w:lvlText w:val="%3."/>
      <w:lvlJc w:val="right"/>
      <w:pPr>
        <w:ind w:left="2160" w:hanging="180"/>
      </w:pPr>
    </w:lvl>
    <w:lvl w:ilvl="3" w:tplc="CDE690CA" w:tentative="1">
      <w:start w:val="1"/>
      <w:numFmt w:val="decimal"/>
      <w:lvlText w:val="%4."/>
      <w:lvlJc w:val="left"/>
      <w:pPr>
        <w:ind w:left="2880" w:hanging="360"/>
      </w:pPr>
    </w:lvl>
    <w:lvl w:ilvl="4" w:tplc="3A4E1CC4" w:tentative="1">
      <w:start w:val="1"/>
      <w:numFmt w:val="lowerLetter"/>
      <w:lvlText w:val="%5."/>
      <w:lvlJc w:val="left"/>
      <w:pPr>
        <w:ind w:left="3600" w:hanging="360"/>
      </w:pPr>
    </w:lvl>
    <w:lvl w:ilvl="5" w:tplc="CEE244A8" w:tentative="1">
      <w:start w:val="1"/>
      <w:numFmt w:val="lowerRoman"/>
      <w:lvlText w:val="%6."/>
      <w:lvlJc w:val="right"/>
      <w:pPr>
        <w:ind w:left="4320" w:hanging="180"/>
      </w:pPr>
    </w:lvl>
    <w:lvl w:ilvl="6" w:tplc="712282EA" w:tentative="1">
      <w:start w:val="1"/>
      <w:numFmt w:val="decimal"/>
      <w:lvlText w:val="%7."/>
      <w:lvlJc w:val="left"/>
      <w:pPr>
        <w:ind w:left="5040" w:hanging="360"/>
      </w:pPr>
    </w:lvl>
    <w:lvl w:ilvl="7" w:tplc="EB48D02E" w:tentative="1">
      <w:start w:val="1"/>
      <w:numFmt w:val="lowerLetter"/>
      <w:lvlText w:val="%8."/>
      <w:lvlJc w:val="left"/>
      <w:pPr>
        <w:ind w:left="5760" w:hanging="360"/>
      </w:pPr>
    </w:lvl>
    <w:lvl w:ilvl="8" w:tplc="2B06CA0E" w:tentative="1">
      <w:start w:val="1"/>
      <w:numFmt w:val="lowerRoman"/>
      <w:lvlText w:val="%9."/>
      <w:lvlJc w:val="right"/>
      <w:pPr>
        <w:ind w:left="6480" w:hanging="180"/>
      </w:pPr>
    </w:lvl>
  </w:abstractNum>
  <w:abstractNum w:abstractNumId="4" w15:restartNumberingAfterBreak="0">
    <w:nsid w:val="48DED291"/>
    <w:multiLevelType w:val="hybridMultilevel"/>
    <w:tmpl w:val="7E564D84"/>
    <w:lvl w:ilvl="0" w:tplc="8C22912C">
      <w:start w:val="1"/>
      <w:numFmt w:val="decimal"/>
      <w:lvlText w:val="%1."/>
      <w:lvlJc w:val="left"/>
      <w:pPr>
        <w:ind w:left="720" w:hanging="360"/>
      </w:pPr>
      <w:rPr>
        <w:rFonts w:hint="default"/>
      </w:rPr>
    </w:lvl>
    <w:lvl w:ilvl="1" w:tplc="EBBAD9BC" w:tentative="1">
      <w:start w:val="1"/>
      <w:numFmt w:val="bullet"/>
      <w:lvlText w:val="o"/>
      <w:lvlJc w:val="left"/>
      <w:pPr>
        <w:ind w:left="1440" w:hanging="360"/>
      </w:pPr>
      <w:rPr>
        <w:rFonts w:ascii="Courier New" w:hAnsi="Courier New" w:cs="Courier New" w:hint="default"/>
      </w:rPr>
    </w:lvl>
    <w:lvl w:ilvl="2" w:tplc="B8F41956" w:tentative="1">
      <w:start w:val="1"/>
      <w:numFmt w:val="bullet"/>
      <w:lvlText w:val=""/>
      <w:lvlJc w:val="left"/>
      <w:pPr>
        <w:ind w:left="2160" w:hanging="360"/>
      </w:pPr>
      <w:rPr>
        <w:rFonts w:ascii="Wingdings" w:hAnsi="Wingdings" w:hint="default"/>
      </w:rPr>
    </w:lvl>
    <w:lvl w:ilvl="3" w:tplc="3BC4506E" w:tentative="1">
      <w:start w:val="1"/>
      <w:numFmt w:val="bullet"/>
      <w:lvlText w:val=""/>
      <w:lvlJc w:val="left"/>
      <w:pPr>
        <w:ind w:left="2880" w:hanging="360"/>
      </w:pPr>
      <w:rPr>
        <w:rFonts w:ascii="Symbol" w:hAnsi="Symbol" w:hint="default"/>
      </w:rPr>
    </w:lvl>
    <w:lvl w:ilvl="4" w:tplc="2322585E" w:tentative="1">
      <w:start w:val="1"/>
      <w:numFmt w:val="bullet"/>
      <w:lvlText w:val="o"/>
      <w:lvlJc w:val="left"/>
      <w:pPr>
        <w:ind w:left="3600" w:hanging="360"/>
      </w:pPr>
      <w:rPr>
        <w:rFonts w:ascii="Courier New" w:hAnsi="Courier New" w:cs="Courier New" w:hint="default"/>
      </w:rPr>
    </w:lvl>
    <w:lvl w:ilvl="5" w:tplc="74A43D26" w:tentative="1">
      <w:start w:val="1"/>
      <w:numFmt w:val="bullet"/>
      <w:lvlText w:val=""/>
      <w:lvlJc w:val="left"/>
      <w:pPr>
        <w:ind w:left="4320" w:hanging="360"/>
      </w:pPr>
      <w:rPr>
        <w:rFonts w:ascii="Wingdings" w:hAnsi="Wingdings" w:hint="default"/>
      </w:rPr>
    </w:lvl>
    <w:lvl w:ilvl="6" w:tplc="67FCB776" w:tentative="1">
      <w:start w:val="1"/>
      <w:numFmt w:val="bullet"/>
      <w:lvlText w:val=""/>
      <w:lvlJc w:val="left"/>
      <w:pPr>
        <w:ind w:left="5040" w:hanging="360"/>
      </w:pPr>
      <w:rPr>
        <w:rFonts w:ascii="Symbol" w:hAnsi="Symbol" w:hint="default"/>
      </w:rPr>
    </w:lvl>
    <w:lvl w:ilvl="7" w:tplc="E0EE99A8" w:tentative="1">
      <w:start w:val="1"/>
      <w:numFmt w:val="bullet"/>
      <w:lvlText w:val="o"/>
      <w:lvlJc w:val="left"/>
      <w:pPr>
        <w:ind w:left="5760" w:hanging="360"/>
      </w:pPr>
      <w:rPr>
        <w:rFonts w:ascii="Courier New" w:hAnsi="Courier New" w:cs="Courier New" w:hint="default"/>
      </w:rPr>
    </w:lvl>
    <w:lvl w:ilvl="8" w:tplc="566855F8" w:tentative="1">
      <w:start w:val="1"/>
      <w:numFmt w:val="bullet"/>
      <w:lvlText w:val=""/>
      <w:lvlJc w:val="left"/>
      <w:pPr>
        <w:ind w:left="6480" w:hanging="360"/>
      </w:pPr>
      <w:rPr>
        <w:rFonts w:ascii="Wingdings" w:hAnsi="Wingdings" w:hint="default"/>
      </w:rPr>
    </w:lvl>
  </w:abstractNum>
  <w:abstractNum w:abstractNumId="5" w15:restartNumberingAfterBreak="0">
    <w:nsid w:val="48DED292"/>
    <w:multiLevelType w:val="hybridMultilevel"/>
    <w:tmpl w:val="9654B104"/>
    <w:lvl w:ilvl="0" w:tplc="70C6F5BC">
      <w:start w:val="1"/>
      <w:numFmt w:val="decimal"/>
      <w:lvlText w:val="%1."/>
      <w:lvlJc w:val="left"/>
      <w:pPr>
        <w:ind w:left="1080" w:hanging="360"/>
      </w:pPr>
      <w:rPr>
        <w:rFonts w:ascii="Georgia" w:hAnsi="Georgia" w:hint="default"/>
        <w:color w:val="auto"/>
      </w:rPr>
    </w:lvl>
    <w:lvl w:ilvl="1" w:tplc="ECB0D812" w:tentative="1">
      <w:start w:val="1"/>
      <w:numFmt w:val="lowerLetter"/>
      <w:lvlText w:val="%2."/>
      <w:lvlJc w:val="left"/>
      <w:pPr>
        <w:ind w:left="1800" w:hanging="360"/>
      </w:pPr>
    </w:lvl>
    <w:lvl w:ilvl="2" w:tplc="BB567388" w:tentative="1">
      <w:start w:val="1"/>
      <w:numFmt w:val="lowerRoman"/>
      <w:lvlText w:val="%3."/>
      <w:lvlJc w:val="right"/>
      <w:pPr>
        <w:ind w:left="2520" w:hanging="180"/>
      </w:pPr>
    </w:lvl>
    <w:lvl w:ilvl="3" w:tplc="8E3E5A62" w:tentative="1">
      <w:start w:val="1"/>
      <w:numFmt w:val="decimal"/>
      <w:lvlText w:val="%4."/>
      <w:lvlJc w:val="left"/>
      <w:pPr>
        <w:ind w:left="3240" w:hanging="360"/>
      </w:pPr>
    </w:lvl>
    <w:lvl w:ilvl="4" w:tplc="DB608A68" w:tentative="1">
      <w:start w:val="1"/>
      <w:numFmt w:val="lowerLetter"/>
      <w:lvlText w:val="%5."/>
      <w:lvlJc w:val="left"/>
      <w:pPr>
        <w:ind w:left="3960" w:hanging="360"/>
      </w:pPr>
    </w:lvl>
    <w:lvl w:ilvl="5" w:tplc="4A1A5B6A" w:tentative="1">
      <w:start w:val="1"/>
      <w:numFmt w:val="lowerRoman"/>
      <w:lvlText w:val="%6."/>
      <w:lvlJc w:val="right"/>
      <w:pPr>
        <w:ind w:left="4680" w:hanging="180"/>
      </w:pPr>
    </w:lvl>
    <w:lvl w:ilvl="6" w:tplc="6902EF64" w:tentative="1">
      <w:start w:val="1"/>
      <w:numFmt w:val="decimal"/>
      <w:lvlText w:val="%7."/>
      <w:lvlJc w:val="left"/>
      <w:pPr>
        <w:ind w:left="5400" w:hanging="360"/>
      </w:pPr>
    </w:lvl>
    <w:lvl w:ilvl="7" w:tplc="745ED9BC" w:tentative="1">
      <w:start w:val="1"/>
      <w:numFmt w:val="lowerLetter"/>
      <w:lvlText w:val="%8."/>
      <w:lvlJc w:val="left"/>
      <w:pPr>
        <w:ind w:left="6120" w:hanging="360"/>
      </w:pPr>
    </w:lvl>
    <w:lvl w:ilvl="8" w:tplc="B2A62FC2" w:tentative="1">
      <w:start w:val="1"/>
      <w:numFmt w:val="lowerRoman"/>
      <w:lvlText w:val="%9."/>
      <w:lvlJc w:val="right"/>
      <w:pPr>
        <w:ind w:left="6840" w:hanging="180"/>
      </w:pPr>
    </w:lvl>
  </w:abstractNum>
  <w:abstractNum w:abstractNumId="6" w15:restartNumberingAfterBreak="0">
    <w:nsid w:val="48DED293"/>
    <w:multiLevelType w:val="hybridMultilevel"/>
    <w:tmpl w:val="167E2B6A"/>
    <w:lvl w:ilvl="0" w:tplc="041D000F">
      <w:start w:val="1"/>
      <w:numFmt w:val="decimal"/>
      <w:lvlText w:val="%1."/>
      <w:lvlJc w:val="left"/>
      <w:pPr>
        <w:ind w:left="420" w:hanging="420"/>
      </w:pPr>
      <w:rPr>
        <w:rFonts w:hint="default"/>
      </w:rPr>
    </w:lvl>
    <w:lvl w:ilvl="1" w:tplc="39E8E4D0" w:tentative="1">
      <w:start w:val="1"/>
      <w:numFmt w:val="lowerLetter"/>
      <w:lvlText w:val="%2."/>
      <w:lvlJc w:val="left"/>
      <w:pPr>
        <w:ind w:left="1440" w:hanging="360"/>
      </w:pPr>
    </w:lvl>
    <w:lvl w:ilvl="2" w:tplc="9090494A" w:tentative="1">
      <w:start w:val="1"/>
      <w:numFmt w:val="lowerRoman"/>
      <w:lvlText w:val="%3."/>
      <w:lvlJc w:val="right"/>
      <w:pPr>
        <w:ind w:left="2160" w:hanging="180"/>
      </w:pPr>
    </w:lvl>
    <w:lvl w:ilvl="3" w:tplc="136EDF88" w:tentative="1">
      <w:start w:val="1"/>
      <w:numFmt w:val="decimal"/>
      <w:lvlText w:val="%4."/>
      <w:lvlJc w:val="left"/>
      <w:pPr>
        <w:ind w:left="2880" w:hanging="360"/>
      </w:pPr>
    </w:lvl>
    <w:lvl w:ilvl="4" w:tplc="1FFA2074" w:tentative="1">
      <w:start w:val="1"/>
      <w:numFmt w:val="lowerLetter"/>
      <w:lvlText w:val="%5."/>
      <w:lvlJc w:val="left"/>
      <w:pPr>
        <w:ind w:left="3600" w:hanging="360"/>
      </w:pPr>
    </w:lvl>
    <w:lvl w:ilvl="5" w:tplc="7138C9D2" w:tentative="1">
      <w:start w:val="1"/>
      <w:numFmt w:val="lowerRoman"/>
      <w:lvlText w:val="%6."/>
      <w:lvlJc w:val="right"/>
      <w:pPr>
        <w:ind w:left="4320" w:hanging="180"/>
      </w:pPr>
    </w:lvl>
    <w:lvl w:ilvl="6" w:tplc="3BFEFB38" w:tentative="1">
      <w:start w:val="1"/>
      <w:numFmt w:val="decimal"/>
      <w:lvlText w:val="%7."/>
      <w:lvlJc w:val="left"/>
      <w:pPr>
        <w:ind w:left="5040" w:hanging="360"/>
      </w:pPr>
    </w:lvl>
    <w:lvl w:ilvl="7" w:tplc="33F8FF9E" w:tentative="1">
      <w:start w:val="1"/>
      <w:numFmt w:val="lowerLetter"/>
      <w:lvlText w:val="%8."/>
      <w:lvlJc w:val="left"/>
      <w:pPr>
        <w:ind w:left="5760" w:hanging="360"/>
      </w:pPr>
    </w:lvl>
    <w:lvl w:ilvl="8" w:tplc="E5D812CC" w:tentative="1">
      <w:start w:val="1"/>
      <w:numFmt w:val="lowerRoman"/>
      <w:lvlText w:val="%9."/>
      <w:lvlJc w:val="right"/>
      <w:pPr>
        <w:ind w:left="6480" w:hanging="180"/>
      </w:pPr>
    </w:lvl>
  </w:abstractNum>
  <w:abstractNum w:abstractNumId="7" w15:restartNumberingAfterBreak="0">
    <w:nsid w:val="48DED294"/>
    <w:multiLevelType w:val="hybridMultilevel"/>
    <w:tmpl w:val="F70287E6"/>
    <w:lvl w:ilvl="0" w:tplc="8C4824D0">
      <w:start w:val="1"/>
      <w:numFmt w:val="decimal"/>
      <w:lvlText w:val="%1."/>
      <w:lvlJc w:val="left"/>
      <w:pPr>
        <w:ind w:left="360" w:hanging="360"/>
      </w:pPr>
      <w:rPr>
        <w:rFonts w:ascii="Times New Roman" w:eastAsia="Times New Roman" w:hAnsi="Times New Roman" w:cs="Times New Roman"/>
      </w:rPr>
    </w:lvl>
    <w:lvl w:ilvl="1" w:tplc="B262F3B0" w:tentative="1">
      <w:start w:val="1"/>
      <w:numFmt w:val="lowerLetter"/>
      <w:lvlText w:val="%2."/>
      <w:lvlJc w:val="left"/>
      <w:pPr>
        <w:ind w:left="1440" w:hanging="360"/>
      </w:pPr>
    </w:lvl>
    <w:lvl w:ilvl="2" w:tplc="4A96DE30" w:tentative="1">
      <w:start w:val="1"/>
      <w:numFmt w:val="lowerRoman"/>
      <w:lvlText w:val="%3."/>
      <w:lvlJc w:val="right"/>
      <w:pPr>
        <w:ind w:left="2160" w:hanging="180"/>
      </w:pPr>
    </w:lvl>
    <w:lvl w:ilvl="3" w:tplc="6DEA03B8" w:tentative="1">
      <w:start w:val="1"/>
      <w:numFmt w:val="decimal"/>
      <w:lvlText w:val="%4."/>
      <w:lvlJc w:val="left"/>
      <w:pPr>
        <w:ind w:left="2880" w:hanging="360"/>
      </w:pPr>
    </w:lvl>
    <w:lvl w:ilvl="4" w:tplc="F79CC45E" w:tentative="1">
      <w:start w:val="1"/>
      <w:numFmt w:val="lowerLetter"/>
      <w:lvlText w:val="%5."/>
      <w:lvlJc w:val="left"/>
      <w:pPr>
        <w:ind w:left="3600" w:hanging="360"/>
      </w:pPr>
    </w:lvl>
    <w:lvl w:ilvl="5" w:tplc="D62E2EC2" w:tentative="1">
      <w:start w:val="1"/>
      <w:numFmt w:val="lowerRoman"/>
      <w:lvlText w:val="%6."/>
      <w:lvlJc w:val="right"/>
      <w:pPr>
        <w:ind w:left="4320" w:hanging="180"/>
      </w:pPr>
    </w:lvl>
    <w:lvl w:ilvl="6" w:tplc="47FE3104" w:tentative="1">
      <w:start w:val="1"/>
      <w:numFmt w:val="decimal"/>
      <w:lvlText w:val="%7."/>
      <w:lvlJc w:val="left"/>
      <w:pPr>
        <w:ind w:left="5040" w:hanging="360"/>
      </w:pPr>
    </w:lvl>
    <w:lvl w:ilvl="7" w:tplc="D40456AC" w:tentative="1">
      <w:start w:val="1"/>
      <w:numFmt w:val="lowerLetter"/>
      <w:lvlText w:val="%8."/>
      <w:lvlJc w:val="left"/>
      <w:pPr>
        <w:ind w:left="5760" w:hanging="360"/>
      </w:pPr>
    </w:lvl>
    <w:lvl w:ilvl="8" w:tplc="6682EEEA" w:tentative="1">
      <w:start w:val="1"/>
      <w:numFmt w:val="lowerRoman"/>
      <w:lvlText w:val="%9."/>
      <w:lvlJc w:val="right"/>
      <w:pPr>
        <w:ind w:left="6480" w:hanging="180"/>
      </w:pPr>
    </w:lvl>
  </w:abstractNum>
  <w:abstractNum w:abstractNumId="8" w15:restartNumberingAfterBreak="0">
    <w:nsid w:val="48DED295"/>
    <w:multiLevelType w:val="hybridMultilevel"/>
    <w:tmpl w:val="E8EC344E"/>
    <w:lvl w:ilvl="0" w:tplc="D966A636">
      <w:start w:val="1"/>
      <w:numFmt w:val="decimal"/>
      <w:lvlText w:val="%1."/>
      <w:lvlJc w:val="left"/>
      <w:pPr>
        <w:ind w:left="420" w:hanging="420"/>
      </w:pPr>
      <w:rPr>
        <w:rFonts w:hint="default"/>
      </w:rPr>
    </w:lvl>
    <w:lvl w:ilvl="1" w:tplc="F072CE3C" w:tentative="1">
      <w:start w:val="1"/>
      <w:numFmt w:val="lowerLetter"/>
      <w:lvlText w:val="%2."/>
      <w:lvlJc w:val="left"/>
      <w:pPr>
        <w:ind w:left="1440" w:hanging="360"/>
      </w:pPr>
    </w:lvl>
    <w:lvl w:ilvl="2" w:tplc="70249F90" w:tentative="1">
      <w:start w:val="1"/>
      <w:numFmt w:val="lowerRoman"/>
      <w:lvlText w:val="%3."/>
      <w:lvlJc w:val="right"/>
      <w:pPr>
        <w:ind w:left="2160" w:hanging="180"/>
      </w:pPr>
    </w:lvl>
    <w:lvl w:ilvl="3" w:tplc="E2DCAED6" w:tentative="1">
      <w:start w:val="1"/>
      <w:numFmt w:val="decimal"/>
      <w:lvlText w:val="%4."/>
      <w:lvlJc w:val="left"/>
      <w:pPr>
        <w:ind w:left="2880" w:hanging="360"/>
      </w:pPr>
    </w:lvl>
    <w:lvl w:ilvl="4" w:tplc="E4948A98" w:tentative="1">
      <w:start w:val="1"/>
      <w:numFmt w:val="lowerLetter"/>
      <w:lvlText w:val="%5."/>
      <w:lvlJc w:val="left"/>
      <w:pPr>
        <w:ind w:left="3600" w:hanging="360"/>
      </w:pPr>
    </w:lvl>
    <w:lvl w:ilvl="5" w:tplc="656437A4" w:tentative="1">
      <w:start w:val="1"/>
      <w:numFmt w:val="lowerRoman"/>
      <w:lvlText w:val="%6."/>
      <w:lvlJc w:val="right"/>
      <w:pPr>
        <w:ind w:left="4320" w:hanging="180"/>
      </w:pPr>
    </w:lvl>
    <w:lvl w:ilvl="6" w:tplc="FF78675C" w:tentative="1">
      <w:start w:val="1"/>
      <w:numFmt w:val="decimal"/>
      <w:lvlText w:val="%7."/>
      <w:lvlJc w:val="left"/>
      <w:pPr>
        <w:ind w:left="5040" w:hanging="360"/>
      </w:pPr>
    </w:lvl>
    <w:lvl w:ilvl="7" w:tplc="8CF4D104" w:tentative="1">
      <w:start w:val="1"/>
      <w:numFmt w:val="lowerLetter"/>
      <w:lvlText w:val="%8."/>
      <w:lvlJc w:val="left"/>
      <w:pPr>
        <w:ind w:left="5760" w:hanging="360"/>
      </w:pPr>
    </w:lvl>
    <w:lvl w:ilvl="8" w:tplc="11C03C1C" w:tentative="1">
      <w:start w:val="1"/>
      <w:numFmt w:val="lowerRoman"/>
      <w:lvlText w:val="%9."/>
      <w:lvlJc w:val="right"/>
      <w:pPr>
        <w:ind w:left="6480" w:hanging="180"/>
      </w:pPr>
    </w:lvl>
  </w:abstractNum>
  <w:abstractNum w:abstractNumId="9" w15:restartNumberingAfterBreak="0">
    <w:nsid w:val="48DED296"/>
    <w:multiLevelType w:val="hybridMultilevel"/>
    <w:tmpl w:val="F70287E6"/>
    <w:lvl w:ilvl="0" w:tplc="23BEBCC6">
      <w:start w:val="1"/>
      <w:numFmt w:val="decimal"/>
      <w:lvlText w:val="%1."/>
      <w:lvlJc w:val="left"/>
      <w:pPr>
        <w:ind w:left="360" w:hanging="360"/>
      </w:pPr>
      <w:rPr>
        <w:rFonts w:ascii="Times New Roman" w:eastAsia="Times New Roman" w:hAnsi="Times New Roman" w:cs="Times New Roman"/>
      </w:rPr>
    </w:lvl>
    <w:lvl w:ilvl="1" w:tplc="A192D73C" w:tentative="1">
      <w:start w:val="1"/>
      <w:numFmt w:val="lowerLetter"/>
      <w:lvlText w:val="%2."/>
      <w:lvlJc w:val="left"/>
      <w:pPr>
        <w:ind w:left="1440" w:hanging="360"/>
      </w:pPr>
    </w:lvl>
    <w:lvl w:ilvl="2" w:tplc="B72219A4" w:tentative="1">
      <w:start w:val="1"/>
      <w:numFmt w:val="lowerRoman"/>
      <w:lvlText w:val="%3."/>
      <w:lvlJc w:val="right"/>
      <w:pPr>
        <w:ind w:left="2160" w:hanging="180"/>
      </w:pPr>
    </w:lvl>
    <w:lvl w:ilvl="3" w:tplc="F7F89BEA" w:tentative="1">
      <w:start w:val="1"/>
      <w:numFmt w:val="decimal"/>
      <w:lvlText w:val="%4."/>
      <w:lvlJc w:val="left"/>
      <w:pPr>
        <w:ind w:left="2880" w:hanging="360"/>
      </w:pPr>
    </w:lvl>
    <w:lvl w:ilvl="4" w:tplc="0CAA2E2E" w:tentative="1">
      <w:start w:val="1"/>
      <w:numFmt w:val="lowerLetter"/>
      <w:lvlText w:val="%5."/>
      <w:lvlJc w:val="left"/>
      <w:pPr>
        <w:ind w:left="3600" w:hanging="360"/>
      </w:pPr>
    </w:lvl>
    <w:lvl w:ilvl="5" w:tplc="EC9011BC" w:tentative="1">
      <w:start w:val="1"/>
      <w:numFmt w:val="lowerRoman"/>
      <w:lvlText w:val="%6."/>
      <w:lvlJc w:val="right"/>
      <w:pPr>
        <w:ind w:left="4320" w:hanging="180"/>
      </w:pPr>
    </w:lvl>
    <w:lvl w:ilvl="6" w:tplc="DB9A2D5E" w:tentative="1">
      <w:start w:val="1"/>
      <w:numFmt w:val="decimal"/>
      <w:lvlText w:val="%7."/>
      <w:lvlJc w:val="left"/>
      <w:pPr>
        <w:ind w:left="5040" w:hanging="360"/>
      </w:pPr>
    </w:lvl>
    <w:lvl w:ilvl="7" w:tplc="C0B09F34" w:tentative="1">
      <w:start w:val="1"/>
      <w:numFmt w:val="lowerLetter"/>
      <w:lvlText w:val="%8."/>
      <w:lvlJc w:val="left"/>
      <w:pPr>
        <w:ind w:left="5760" w:hanging="360"/>
      </w:pPr>
    </w:lvl>
    <w:lvl w:ilvl="8" w:tplc="FF2A9468" w:tentative="1">
      <w:start w:val="1"/>
      <w:numFmt w:val="lowerRoman"/>
      <w:lvlText w:val="%9."/>
      <w:lvlJc w:val="right"/>
      <w:pPr>
        <w:ind w:left="6480" w:hanging="180"/>
      </w:pPr>
    </w:lvl>
  </w:abstractNum>
  <w:abstractNum w:abstractNumId="10" w15:restartNumberingAfterBreak="0">
    <w:nsid w:val="59060994"/>
    <w:multiLevelType w:val="hybridMultilevel"/>
    <w:tmpl w:val="585414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82118DD"/>
    <w:multiLevelType w:val="hybridMultilevel"/>
    <w:tmpl w:val="0ABC149A"/>
    <w:lvl w:ilvl="0" w:tplc="041D000F">
      <w:start w:val="1"/>
      <w:numFmt w:val="decimal"/>
      <w:lvlText w:val="%1."/>
      <w:lvlJc w:val="left"/>
      <w:pPr>
        <w:ind w:left="420" w:hanging="420"/>
      </w:pPr>
      <w:rPr>
        <w:rFonts w:hint="default"/>
      </w:rPr>
    </w:lvl>
    <w:lvl w:ilvl="1" w:tplc="39E8E4D0" w:tentative="1">
      <w:start w:val="1"/>
      <w:numFmt w:val="lowerLetter"/>
      <w:lvlText w:val="%2."/>
      <w:lvlJc w:val="left"/>
      <w:pPr>
        <w:ind w:left="1440" w:hanging="360"/>
      </w:pPr>
    </w:lvl>
    <w:lvl w:ilvl="2" w:tplc="9090494A" w:tentative="1">
      <w:start w:val="1"/>
      <w:numFmt w:val="lowerRoman"/>
      <w:lvlText w:val="%3."/>
      <w:lvlJc w:val="right"/>
      <w:pPr>
        <w:ind w:left="2160" w:hanging="180"/>
      </w:pPr>
    </w:lvl>
    <w:lvl w:ilvl="3" w:tplc="136EDF88" w:tentative="1">
      <w:start w:val="1"/>
      <w:numFmt w:val="decimal"/>
      <w:lvlText w:val="%4."/>
      <w:lvlJc w:val="left"/>
      <w:pPr>
        <w:ind w:left="2880" w:hanging="360"/>
      </w:pPr>
    </w:lvl>
    <w:lvl w:ilvl="4" w:tplc="1FFA2074" w:tentative="1">
      <w:start w:val="1"/>
      <w:numFmt w:val="lowerLetter"/>
      <w:lvlText w:val="%5."/>
      <w:lvlJc w:val="left"/>
      <w:pPr>
        <w:ind w:left="3600" w:hanging="360"/>
      </w:pPr>
    </w:lvl>
    <w:lvl w:ilvl="5" w:tplc="7138C9D2" w:tentative="1">
      <w:start w:val="1"/>
      <w:numFmt w:val="lowerRoman"/>
      <w:lvlText w:val="%6."/>
      <w:lvlJc w:val="right"/>
      <w:pPr>
        <w:ind w:left="4320" w:hanging="180"/>
      </w:pPr>
    </w:lvl>
    <w:lvl w:ilvl="6" w:tplc="3BFEFB38" w:tentative="1">
      <w:start w:val="1"/>
      <w:numFmt w:val="decimal"/>
      <w:lvlText w:val="%7."/>
      <w:lvlJc w:val="left"/>
      <w:pPr>
        <w:ind w:left="5040" w:hanging="360"/>
      </w:pPr>
    </w:lvl>
    <w:lvl w:ilvl="7" w:tplc="33F8FF9E" w:tentative="1">
      <w:start w:val="1"/>
      <w:numFmt w:val="lowerLetter"/>
      <w:lvlText w:val="%8."/>
      <w:lvlJc w:val="left"/>
      <w:pPr>
        <w:ind w:left="5760" w:hanging="360"/>
      </w:pPr>
    </w:lvl>
    <w:lvl w:ilvl="8" w:tplc="E5D812CC" w:tentative="1">
      <w:start w:val="1"/>
      <w:numFmt w:val="lowerRoman"/>
      <w:lvlText w:val="%9."/>
      <w:lvlJc w:val="right"/>
      <w:pPr>
        <w:ind w:left="6480" w:hanging="180"/>
      </w:pPr>
    </w:lvl>
  </w:abstractNum>
  <w:abstractNum w:abstractNumId="12" w15:restartNumberingAfterBreak="0">
    <w:nsid w:val="7238154E"/>
    <w:multiLevelType w:val="hybridMultilevel"/>
    <w:tmpl w:val="0A6C50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5242D6C"/>
    <w:multiLevelType w:val="hybridMultilevel"/>
    <w:tmpl w:val="8B4433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AA4"/>
    <w:rsid w:val="00032465"/>
    <w:rsid w:val="00033107"/>
    <w:rsid w:val="00041D09"/>
    <w:rsid w:val="000506E4"/>
    <w:rsid w:val="00052912"/>
    <w:rsid w:val="00052F3A"/>
    <w:rsid w:val="00064B9C"/>
    <w:rsid w:val="0006640F"/>
    <w:rsid w:val="000705E8"/>
    <w:rsid w:val="00093C31"/>
    <w:rsid w:val="00094C73"/>
    <w:rsid w:val="000A0A11"/>
    <w:rsid w:val="000A1532"/>
    <w:rsid w:val="000A205C"/>
    <w:rsid w:val="000B2A69"/>
    <w:rsid w:val="000B4B47"/>
    <w:rsid w:val="000B5604"/>
    <w:rsid w:val="000C0990"/>
    <w:rsid w:val="000C1206"/>
    <w:rsid w:val="000C3246"/>
    <w:rsid w:val="000C7314"/>
    <w:rsid w:val="000D2361"/>
    <w:rsid w:val="000E01B8"/>
    <w:rsid w:val="000E3418"/>
    <w:rsid w:val="000E3C70"/>
    <w:rsid w:val="000F03D2"/>
    <w:rsid w:val="000F0C2E"/>
    <w:rsid w:val="000F3E65"/>
    <w:rsid w:val="000F6D73"/>
    <w:rsid w:val="000F6F9C"/>
    <w:rsid w:val="00101886"/>
    <w:rsid w:val="00106A68"/>
    <w:rsid w:val="00110C62"/>
    <w:rsid w:val="001222B4"/>
    <w:rsid w:val="00123A91"/>
    <w:rsid w:val="00130494"/>
    <w:rsid w:val="001332AF"/>
    <w:rsid w:val="00136EC9"/>
    <w:rsid w:val="001430E5"/>
    <w:rsid w:val="0014614A"/>
    <w:rsid w:val="00146783"/>
    <w:rsid w:val="001517D1"/>
    <w:rsid w:val="0015200D"/>
    <w:rsid w:val="001536A4"/>
    <w:rsid w:val="00156383"/>
    <w:rsid w:val="00163116"/>
    <w:rsid w:val="00171AB0"/>
    <w:rsid w:val="00171E12"/>
    <w:rsid w:val="0017402F"/>
    <w:rsid w:val="00182F91"/>
    <w:rsid w:val="001A4278"/>
    <w:rsid w:val="001B1A25"/>
    <w:rsid w:val="001B3CB5"/>
    <w:rsid w:val="001B6ED0"/>
    <w:rsid w:val="001C2329"/>
    <w:rsid w:val="001C4B34"/>
    <w:rsid w:val="001E44D4"/>
    <w:rsid w:val="001F38AC"/>
    <w:rsid w:val="001F6496"/>
    <w:rsid w:val="002047AF"/>
    <w:rsid w:val="00213D1F"/>
    <w:rsid w:val="00214938"/>
    <w:rsid w:val="00220DD9"/>
    <w:rsid w:val="0023206D"/>
    <w:rsid w:val="00234688"/>
    <w:rsid w:val="00240AF7"/>
    <w:rsid w:val="00245B42"/>
    <w:rsid w:val="00253B16"/>
    <w:rsid w:val="00257689"/>
    <w:rsid w:val="0026465F"/>
    <w:rsid w:val="00276B83"/>
    <w:rsid w:val="002810AB"/>
    <w:rsid w:val="00281CB8"/>
    <w:rsid w:val="00285540"/>
    <w:rsid w:val="002857D7"/>
    <w:rsid w:val="00285F98"/>
    <w:rsid w:val="00295EA0"/>
    <w:rsid w:val="002973E2"/>
    <w:rsid w:val="0029758C"/>
    <w:rsid w:val="002A2DD0"/>
    <w:rsid w:val="002A419D"/>
    <w:rsid w:val="002B3D57"/>
    <w:rsid w:val="002C0510"/>
    <w:rsid w:val="002C119F"/>
    <w:rsid w:val="002C7166"/>
    <w:rsid w:val="002D045C"/>
    <w:rsid w:val="002D7DA1"/>
    <w:rsid w:val="003011BF"/>
    <w:rsid w:val="00321218"/>
    <w:rsid w:val="0033071F"/>
    <w:rsid w:val="0033586C"/>
    <w:rsid w:val="00346EDA"/>
    <w:rsid w:val="003540D2"/>
    <w:rsid w:val="003549AD"/>
    <w:rsid w:val="00357631"/>
    <w:rsid w:val="00371C84"/>
    <w:rsid w:val="0039336C"/>
    <w:rsid w:val="00396734"/>
    <w:rsid w:val="003971FC"/>
    <w:rsid w:val="003A2B6D"/>
    <w:rsid w:val="003A4597"/>
    <w:rsid w:val="003B2652"/>
    <w:rsid w:val="003B4DFD"/>
    <w:rsid w:val="003B7442"/>
    <w:rsid w:val="003C1016"/>
    <w:rsid w:val="003C5656"/>
    <w:rsid w:val="003D1082"/>
    <w:rsid w:val="003D19AD"/>
    <w:rsid w:val="003D2A92"/>
    <w:rsid w:val="003E2623"/>
    <w:rsid w:val="003E2D3E"/>
    <w:rsid w:val="003E499C"/>
    <w:rsid w:val="003E685A"/>
    <w:rsid w:val="003F0913"/>
    <w:rsid w:val="003F12A8"/>
    <w:rsid w:val="003F1A8D"/>
    <w:rsid w:val="003F3C8A"/>
    <w:rsid w:val="004154B9"/>
    <w:rsid w:val="00415DEA"/>
    <w:rsid w:val="00427F06"/>
    <w:rsid w:val="00452465"/>
    <w:rsid w:val="00453B1E"/>
    <w:rsid w:val="0045560D"/>
    <w:rsid w:val="00455D47"/>
    <w:rsid w:val="00460FF0"/>
    <w:rsid w:val="00465A1D"/>
    <w:rsid w:val="004662F2"/>
    <w:rsid w:val="0046770F"/>
    <w:rsid w:val="00473EF9"/>
    <w:rsid w:val="00476B21"/>
    <w:rsid w:val="00480242"/>
    <w:rsid w:val="00484CE8"/>
    <w:rsid w:val="00486A0F"/>
    <w:rsid w:val="00495192"/>
    <w:rsid w:val="0049563A"/>
    <w:rsid w:val="004A48AB"/>
    <w:rsid w:val="004B44D7"/>
    <w:rsid w:val="004B7541"/>
    <w:rsid w:val="004C3C6E"/>
    <w:rsid w:val="004C4C21"/>
    <w:rsid w:val="004C52CB"/>
    <w:rsid w:val="004C5877"/>
    <w:rsid w:val="004C6A98"/>
    <w:rsid w:val="004C73BC"/>
    <w:rsid w:val="004D15F2"/>
    <w:rsid w:val="004D3561"/>
    <w:rsid w:val="004D4F4D"/>
    <w:rsid w:val="004F1C65"/>
    <w:rsid w:val="004F1CD0"/>
    <w:rsid w:val="004F3F16"/>
    <w:rsid w:val="004F507B"/>
    <w:rsid w:val="004F7966"/>
    <w:rsid w:val="0050650B"/>
    <w:rsid w:val="00507907"/>
    <w:rsid w:val="005127D6"/>
    <w:rsid w:val="005139F9"/>
    <w:rsid w:val="00514642"/>
    <w:rsid w:val="00514F84"/>
    <w:rsid w:val="00524FA2"/>
    <w:rsid w:val="00525FB6"/>
    <w:rsid w:val="00531F22"/>
    <w:rsid w:val="00537AA3"/>
    <w:rsid w:val="00541CA7"/>
    <w:rsid w:val="0054278C"/>
    <w:rsid w:val="005433DD"/>
    <w:rsid w:val="0055049B"/>
    <w:rsid w:val="005521FA"/>
    <w:rsid w:val="00554674"/>
    <w:rsid w:val="00585638"/>
    <w:rsid w:val="005909FA"/>
    <w:rsid w:val="00592D4E"/>
    <w:rsid w:val="0059337C"/>
    <w:rsid w:val="00595C50"/>
    <w:rsid w:val="00596E7F"/>
    <w:rsid w:val="005A4247"/>
    <w:rsid w:val="005A5C3C"/>
    <w:rsid w:val="005A687F"/>
    <w:rsid w:val="005B0256"/>
    <w:rsid w:val="005B2813"/>
    <w:rsid w:val="005C13EA"/>
    <w:rsid w:val="005C61EF"/>
    <w:rsid w:val="005D303C"/>
    <w:rsid w:val="005E1B9C"/>
    <w:rsid w:val="005E36EF"/>
    <w:rsid w:val="005F2F30"/>
    <w:rsid w:val="005F6B01"/>
    <w:rsid w:val="00621EF2"/>
    <w:rsid w:val="00624DFA"/>
    <w:rsid w:val="00625F8F"/>
    <w:rsid w:val="00627613"/>
    <w:rsid w:val="00630D8C"/>
    <w:rsid w:val="00633B9B"/>
    <w:rsid w:val="00635853"/>
    <w:rsid w:val="006366D4"/>
    <w:rsid w:val="006413F3"/>
    <w:rsid w:val="00641423"/>
    <w:rsid w:val="006445C7"/>
    <w:rsid w:val="0067427D"/>
    <w:rsid w:val="00691FF5"/>
    <w:rsid w:val="006922DE"/>
    <w:rsid w:val="00694625"/>
    <w:rsid w:val="006A28BB"/>
    <w:rsid w:val="006A46B9"/>
    <w:rsid w:val="006A645F"/>
    <w:rsid w:val="006B572E"/>
    <w:rsid w:val="006C0D43"/>
    <w:rsid w:val="006E59D0"/>
    <w:rsid w:val="006F325B"/>
    <w:rsid w:val="00704776"/>
    <w:rsid w:val="007130B5"/>
    <w:rsid w:val="00715C49"/>
    <w:rsid w:val="00720116"/>
    <w:rsid w:val="00725415"/>
    <w:rsid w:val="007315F6"/>
    <w:rsid w:val="00747013"/>
    <w:rsid w:val="00751E52"/>
    <w:rsid w:val="0076099F"/>
    <w:rsid w:val="00765E21"/>
    <w:rsid w:val="007671DF"/>
    <w:rsid w:val="00773A63"/>
    <w:rsid w:val="00775A8B"/>
    <w:rsid w:val="0077780B"/>
    <w:rsid w:val="0078097E"/>
    <w:rsid w:val="00783E4E"/>
    <w:rsid w:val="007853E9"/>
    <w:rsid w:val="00785913"/>
    <w:rsid w:val="00793510"/>
    <w:rsid w:val="007970E2"/>
    <w:rsid w:val="007A02BE"/>
    <w:rsid w:val="007B4937"/>
    <w:rsid w:val="007C4C31"/>
    <w:rsid w:val="007C7FCD"/>
    <w:rsid w:val="007D2181"/>
    <w:rsid w:val="007D595B"/>
    <w:rsid w:val="007D6B7A"/>
    <w:rsid w:val="007E2383"/>
    <w:rsid w:val="007F62CF"/>
    <w:rsid w:val="007F6431"/>
    <w:rsid w:val="008029C2"/>
    <w:rsid w:val="00806CFA"/>
    <w:rsid w:val="00817C18"/>
    <w:rsid w:val="00823C5E"/>
    <w:rsid w:val="00824272"/>
    <w:rsid w:val="008300DB"/>
    <w:rsid w:val="00842A55"/>
    <w:rsid w:val="00844C90"/>
    <w:rsid w:val="008519B6"/>
    <w:rsid w:val="00863FD4"/>
    <w:rsid w:val="00871915"/>
    <w:rsid w:val="00873107"/>
    <w:rsid w:val="00873814"/>
    <w:rsid w:val="00873EA4"/>
    <w:rsid w:val="008754CB"/>
    <w:rsid w:val="00875F2B"/>
    <w:rsid w:val="008761FD"/>
    <w:rsid w:val="00890A12"/>
    <w:rsid w:val="0089187E"/>
    <w:rsid w:val="0089400D"/>
    <w:rsid w:val="008B0A7A"/>
    <w:rsid w:val="008B5793"/>
    <w:rsid w:val="008C0329"/>
    <w:rsid w:val="008C26B6"/>
    <w:rsid w:val="008C478E"/>
    <w:rsid w:val="008C60F2"/>
    <w:rsid w:val="008E10B8"/>
    <w:rsid w:val="008E6556"/>
    <w:rsid w:val="008F2FE4"/>
    <w:rsid w:val="008F6D51"/>
    <w:rsid w:val="008F7F01"/>
    <w:rsid w:val="00901064"/>
    <w:rsid w:val="0090611F"/>
    <w:rsid w:val="00933E73"/>
    <w:rsid w:val="009345D0"/>
    <w:rsid w:val="009379BD"/>
    <w:rsid w:val="00950936"/>
    <w:rsid w:val="00953EC6"/>
    <w:rsid w:val="00956F71"/>
    <w:rsid w:val="0095758B"/>
    <w:rsid w:val="00965AA3"/>
    <w:rsid w:val="00967A5D"/>
    <w:rsid w:val="00973176"/>
    <w:rsid w:val="00977408"/>
    <w:rsid w:val="0098015B"/>
    <w:rsid w:val="00980CC3"/>
    <w:rsid w:val="00981E41"/>
    <w:rsid w:val="00992DC6"/>
    <w:rsid w:val="00993780"/>
    <w:rsid w:val="009A1764"/>
    <w:rsid w:val="009A2D4D"/>
    <w:rsid w:val="009B177C"/>
    <w:rsid w:val="009C1D20"/>
    <w:rsid w:val="009C5D01"/>
    <w:rsid w:val="009C61AF"/>
    <w:rsid w:val="009D6CC6"/>
    <w:rsid w:val="009E7591"/>
    <w:rsid w:val="009F282A"/>
    <w:rsid w:val="009F4DA3"/>
    <w:rsid w:val="00A05FAD"/>
    <w:rsid w:val="00A066E7"/>
    <w:rsid w:val="00A11412"/>
    <w:rsid w:val="00A15472"/>
    <w:rsid w:val="00A22991"/>
    <w:rsid w:val="00A25F68"/>
    <w:rsid w:val="00A32B13"/>
    <w:rsid w:val="00A42433"/>
    <w:rsid w:val="00A42BCD"/>
    <w:rsid w:val="00A52446"/>
    <w:rsid w:val="00A55059"/>
    <w:rsid w:val="00A7050A"/>
    <w:rsid w:val="00A7233B"/>
    <w:rsid w:val="00A74767"/>
    <w:rsid w:val="00A77B3E"/>
    <w:rsid w:val="00A808A9"/>
    <w:rsid w:val="00A809D1"/>
    <w:rsid w:val="00A817B1"/>
    <w:rsid w:val="00A83D5E"/>
    <w:rsid w:val="00A920CF"/>
    <w:rsid w:val="00A95569"/>
    <w:rsid w:val="00AA0892"/>
    <w:rsid w:val="00AA466D"/>
    <w:rsid w:val="00AA6316"/>
    <w:rsid w:val="00AB1441"/>
    <w:rsid w:val="00AC0DDD"/>
    <w:rsid w:val="00AC1618"/>
    <w:rsid w:val="00AC4F97"/>
    <w:rsid w:val="00AD057D"/>
    <w:rsid w:val="00AD2E99"/>
    <w:rsid w:val="00AE62B0"/>
    <w:rsid w:val="00AE68A3"/>
    <w:rsid w:val="00AF305F"/>
    <w:rsid w:val="00AF30F0"/>
    <w:rsid w:val="00AF67EA"/>
    <w:rsid w:val="00AF72C0"/>
    <w:rsid w:val="00AF7355"/>
    <w:rsid w:val="00B00D68"/>
    <w:rsid w:val="00B029B2"/>
    <w:rsid w:val="00B03CBD"/>
    <w:rsid w:val="00B12421"/>
    <w:rsid w:val="00B13F79"/>
    <w:rsid w:val="00B2537A"/>
    <w:rsid w:val="00B2555A"/>
    <w:rsid w:val="00B3493A"/>
    <w:rsid w:val="00B37F6A"/>
    <w:rsid w:val="00B45B2A"/>
    <w:rsid w:val="00B46388"/>
    <w:rsid w:val="00B52DC3"/>
    <w:rsid w:val="00B53F78"/>
    <w:rsid w:val="00B54820"/>
    <w:rsid w:val="00B611BD"/>
    <w:rsid w:val="00B623C1"/>
    <w:rsid w:val="00B655DB"/>
    <w:rsid w:val="00B6775D"/>
    <w:rsid w:val="00B71C1B"/>
    <w:rsid w:val="00B938F8"/>
    <w:rsid w:val="00B96C79"/>
    <w:rsid w:val="00BA066B"/>
    <w:rsid w:val="00BA4737"/>
    <w:rsid w:val="00BA7598"/>
    <w:rsid w:val="00BB049A"/>
    <w:rsid w:val="00BB491E"/>
    <w:rsid w:val="00BC62E6"/>
    <w:rsid w:val="00BC70E9"/>
    <w:rsid w:val="00BD0608"/>
    <w:rsid w:val="00BD0952"/>
    <w:rsid w:val="00BD1419"/>
    <w:rsid w:val="00BD6B3F"/>
    <w:rsid w:val="00BE686A"/>
    <w:rsid w:val="00BE68E3"/>
    <w:rsid w:val="00C13848"/>
    <w:rsid w:val="00C213EC"/>
    <w:rsid w:val="00C235B8"/>
    <w:rsid w:val="00C3069F"/>
    <w:rsid w:val="00C30FB8"/>
    <w:rsid w:val="00C34AAA"/>
    <w:rsid w:val="00C34EF1"/>
    <w:rsid w:val="00C354CD"/>
    <w:rsid w:val="00C408F2"/>
    <w:rsid w:val="00C45120"/>
    <w:rsid w:val="00C45E7A"/>
    <w:rsid w:val="00C50035"/>
    <w:rsid w:val="00C50AFC"/>
    <w:rsid w:val="00C53C6C"/>
    <w:rsid w:val="00C57010"/>
    <w:rsid w:val="00C64C83"/>
    <w:rsid w:val="00C7363E"/>
    <w:rsid w:val="00C74EBA"/>
    <w:rsid w:val="00C83027"/>
    <w:rsid w:val="00C844C1"/>
    <w:rsid w:val="00C967E5"/>
    <w:rsid w:val="00CA1189"/>
    <w:rsid w:val="00CA38F3"/>
    <w:rsid w:val="00CA7492"/>
    <w:rsid w:val="00CB32B9"/>
    <w:rsid w:val="00CC329D"/>
    <w:rsid w:val="00CD1FBB"/>
    <w:rsid w:val="00CD51DC"/>
    <w:rsid w:val="00CE096C"/>
    <w:rsid w:val="00CE43A1"/>
    <w:rsid w:val="00D14629"/>
    <w:rsid w:val="00D15E39"/>
    <w:rsid w:val="00D20BB9"/>
    <w:rsid w:val="00D30807"/>
    <w:rsid w:val="00D36CC7"/>
    <w:rsid w:val="00D42FB6"/>
    <w:rsid w:val="00D43A29"/>
    <w:rsid w:val="00D526A4"/>
    <w:rsid w:val="00D57D98"/>
    <w:rsid w:val="00D64C0A"/>
    <w:rsid w:val="00D661DB"/>
    <w:rsid w:val="00D67EA5"/>
    <w:rsid w:val="00D77E01"/>
    <w:rsid w:val="00D80234"/>
    <w:rsid w:val="00D812CB"/>
    <w:rsid w:val="00D838B9"/>
    <w:rsid w:val="00D865C2"/>
    <w:rsid w:val="00DA4CB6"/>
    <w:rsid w:val="00DB17E1"/>
    <w:rsid w:val="00DB2BD0"/>
    <w:rsid w:val="00DB5F8A"/>
    <w:rsid w:val="00DB7ED9"/>
    <w:rsid w:val="00DC16AC"/>
    <w:rsid w:val="00DE6827"/>
    <w:rsid w:val="00DE7896"/>
    <w:rsid w:val="00DF24C3"/>
    <w:rsid w:val="00E00DB8"/>
    <w:rsid w:val="00E040F6"/>
    <w:rsid w:val="00E06C67"/>
    <w:rsid w:val="00E257E1"/>
    <w:rsid w:val="00E3256D"/>
    <w:rsid w:val="00E43DFD"/>
    <w:rsid w:val="00E607BA"/>
    <w:rsid w:val="00E65CEB"/>
    <w:rsid w:val="00E668A4"/>
    <w:rsid w:val="00E765D2"/>
    <w:rsid w:val="00E804A5"/>
    <w:rsid w:val="00E806E4"/>
    <w:rsid w:val="00E80F40"/>
    <w:rsid w:val="00E85509"/>
    <w:rsid w:val="00E90179"/>
    <w:rsid w:val="00EB0E31"/>
    <w:rsid w:val="00EB10CF"/>
    <w:rsid w:val="00EB146F"/>
    <w:rsid w:val="00EB585E"/>
    <w:rsid w:val="00EC4BFD"/>
    <w:rsid w:val="00ED373D"/>
    <w:rsid w:val="00ED4402"/>
    <w:rsid w:val="00ED6B5E"/>
    <w:rsid w:val="00ED74EC"/>
    <w:rsid w:val="00EE26D2"/>
    <w:rsid w:val="00EE6425"/>
    <w:rsid w:val="00EF0213"/>
    <w:rsid w:val="00EF03C7"/>
    <w:rsid w:val="00EF0F5A"/>
    <w:rsid w:val="00EF7E7F"/>
    <w:rsid w:val="00F1522F"/>
    <w:rsid w:val="00F155EC"/>
    <w:rsid w:val="00F15B7A"/>
    <w:rsid w:val="00F24340"/>
    <w:rsid w:val="00F41B62"/>
    <w:rsid w:val="00F47ACA"/>
    <w:rsid w:val="00F570E2"/>
    <w:rsid w:val="00F73175"/>
    <w:rsid w:val="00F73EA1"/>
    <w:rsid w:val="00F74CF2"/>
    <w:rsid w:val="00F90251"/>
    <w:rsid w:val="00F92623"/>
    <w:rsid w:val="00F93450"/>
    <w:rsid w:val="00FA4670"/>
    <w:rsid w:val="00FA4D02"/>
    <w:rsid w:val="00FA4E60"/>
    <w:rsid w:val="00FA7E9A"/>
    <w:rsid w:val="00FB309B"/>
    <w:rsid w:val="00FB47B1"/>
    <w:rsid w:val="00FC06BD"/>
    <w:rsid w:val="00FC1708"/>
    <w:rsid w:val="00FD7062"/>
    <w:rsid w:val="00FE0DE2"/>
    <w:rsid w:val="00FE5D41"/>
    <w:rsid w:val="00FE71A1"/>
    <w:rsid w:val="00FF1B1D"/>
    <w:rsid w:val="00FF2D58"/>
    <w:rsid w:val="00F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link w:val="Rubrik4Char"/>
    <w:uiPriority w:val="9"/>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8029C2"/>
    <w:pPr>
      <w:tabs>
        <w:tab w:val="right" w:leader="dot" w:pos="8505"/>
      </w:tabs>
      <w:spacing w:after="60"/>
      <w:ind w:left="624"/>
    </w:pPr>
    <w:rPr>
      <w:rFonts w:ascii="Arial" w:hAnsi="Arial"/>
      <w:b/>
      <w:noProof/>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paragraph" w:styleId="Liststycke">
    <w:name w:val="List Paragraph"/>
    <w:basedOn w:val="Normal"/>
    <w:uiPriority w:val="34"/>
    <w:rsid w:val="00A55059"/>
    <w:pPr>
      <w:spacing w:line="276" w:lineRule="auto"/>
      <w:ind w:left="720"/>
      <w:contextualSpacing/>
    </w:pPr>
  </w:style>
  <w:style w:type="paragraph" w:customStyle="1" w:styleId="Default">
    <w:name w:val="Default"/>
    <w:rsid w:val="00AE68A3"/>
    <w:pPr>
      <w:autoSpaceDE w:val="0"/>
      <w:autoSpaceDN w:val="0"/>
      <w:adjustRightInd w:val="0"/>
    </w:pPr>
    <w:rPr>
      <w:rFonts w:eastAsiaTheme="minorHAnsi"/>
      <w:color w:val="000000"/>
      <w:sz w:val="24"/>
      <w:szCs w:val="24"/>
      <w:lang w:eastAsia="en-US"/>
    </w:rPr>
  </w:style>
  <w:style w:type="paragraph" w:styleId="Brdtext2">
    <w:name w:val="Body Text 2"/>
    <w:basedOn w:val="Normal"/>
    <w:link w:val="Brdtext2Char"/>
    <w:rsid w:val="004D15F2"/>
    <w:pPr>
      <w:spacing w:after="120" w:line="480" w:lineRule="auto"/>
    </w:pPr>
  </w:style>
  <w:style w:type="character" w:customStyle="1" w:styleId="Brdtext2Char">
    <w:name w:val="Brödtext 2 Char"/>
    <w:basedOn w:val="Standardstycketeckensnitt"/>
    <w:link w:val="Brdtext2"/>
    <w:rsid w:val="004D15F2"/>
    <w:rPr>
      <w:sz w:val="24"/>
    </w:rPr>
  </w:style>
  <w:style w:type="paragraph" w:styleId="Datum">
    <w:name w:val="Date"/>
    <w:basedOn w:val="Normal"/>
    <w:link w:val="DatumChar"/>
    <w:rsid w:val="004D15F2"/>
  </w:style>
  <w:style w:type="character" w:customStyle="1" w:styleId="DatumChar">
    <w:name w:val="Datum Char"/>
    <w:basedOn w:val="Standardstycketeckensnitt"/>
    <w:link w:val="Datum"/>
    <w:rsid w:val="004D15F2"/>
    <w:rPr>
      <w:sz w:val="24"/>
    </w:rPr>
  </w:style>
  <w:style w:type="paragraph" w:styleId="Signatur">
    <w:name w:val="Signature"/>
    <w:basedOn w:val="Normal"/>
    <w:link w:val="SignaturChar"/>
    <w:rsid w:val="00C408F2"/>
    <w:rPr>
      <w:rFonts w:asciiTheme="minorHAnsi" w:eastAsiaTheme="minorHAnsi" w:hAnsiTheme="minorHAnsi" w:cstheme="minorBidi"/>
      <w:szCs w:val="22"/>
      <w:lang w:eastAsia="en-US"/>
    </w:rPr>
  </w:style>
  <w:style w:type="character" w:customStyle="1" w:styleId="SignaturChar">
    <w:name w:val="Signatur Char"/>
    <w:link w:val="Signatur"/>
    <w:rsid w:val="00C408F2"/>
    <w:rPr>
      <w:rFonts w:asciiTheme="minorHAnsi" w:eastAsiaTheme="minorHAnsi" w:hAnsiTheme="minorHAnsi" w:cstheme="minorBidi"/>
      <w:sz w:val="24"/>
      <w:szCs w:val="22"/>
      <w:lang w:eastAsia="en-US"/>
    </w:rPr>
  </w:style>
  <w:style w:type="character" w:customStyle="1" w:styleId="Rubrik4Char">
    <w:name w:val="Rubrik 4 Char"/>
    <w:basedOn w:val="Standardstycketeckensnitt"/>
    <w:link w:val="Rubrik4"/>
    <w:uiPriority w:val="9"/>
    <w:rsid w:val="00146783"/>
    <w:rPr>
      <w:b/>
      <w:sz w:val="24"/>
    </w:rPr>
  </w:style>
  <w:style w:type="paragraph" w:styleId="Ballongtext">
    <w:name w:val="Balloon Text"/>
    <w:basedOn w:val="Normal"/>
    <w:link w:val="BallongtextChar"/>
    <w:rsid w:val="00747013"/>
    <w:rPr>
      <w:rFonts w:ascii="Segoe UI" w:hAnsi="Segoe UI" w:cs="Segoe UI"/>
      <w:sz w:val="18"/>
      <w:szCs w:val="18"/>
    </w:rPr>
  </w:style>
  <w:style w:type="character" w:customStyle="1" w:styleId="BallongtextChar">
    <w:name w:val="Ballongtext Char"/>
    <w:basedOn w:val="Standardstycketeckensnitt"/>
    <w:link w:val="Ballongtext"/>
    <w:rsid w:val="00747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69018A">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69018A">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69018A">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69018A">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69018A">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69018A">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69018A">
          <w:r w:rsidRPr="00FE5D41">
            <w:rPr>
              <w:rStyle w:val="Platshllartext"/>
            </w:rPr>
            <w:t>/SammanträdeJusteringplats/</w:t>
          </w:r>
        </w:p>
      </w:docPartBody>
    </w:docPart>
    <w:docPart>
      <w:docPartPr>
        <w:name w:val="9763E2159ED04C11A311735ECFC8E258"/>
        <w:category>
          <w:name w:val="Allmänt"/>
          <w:gallery w:val="placeholder"/>
        </w:category>
        <w:types>
          <w:type w:val="bbPlcHdr"/>
        </w:types>
        <w:behaviors>
          <w:behavior w:val="content"/>
        </w:behaviors>
        <w:guid w:val="{05A276D8-3C7F-42E8-AB03-E32E0013BCAA}"/>
      </w:docPartPr>
      <w:docPartBody>
        <w:p w:rsidR="00B54820" w:rsidRDefault="0069018A">
          <w:r w:rsidRPr="00FE5D41">
            <w:rPr>
              <w:rStyle w:val="Platshllartext"/>
            </w:rPr>
            <w:t>/SammanträdeJusteringtid/</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69018A">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69018A">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69018A">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69018A">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69018A">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69018A">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69018A">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69018A">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69018A">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69018A" w:rsidRDefault="0069018A"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69018A" w:rsidRDefault="0069018A" w:rsidP="00C13848">
          <w:pPr>
            <w:pStyle w:val="23BF316E84574860BD42B89337F10064"/>
          </w:pPr>
          <w:r w:rsidRPr="00FE5D41">
            <w:rPr>
              <w:rStyle w:val="Platshllartext"/>
            </w:rPr>
            <w:t>/SammanträdeDatum/</w:t>
          </w:r>
        </w:p>
      </w:docPartBody>
    </w:docPart>
    <w:docPart>
      <w:docPartPr>
        <w:name w:val="92559083297D41B8B709BEBFA52CCAA8"/>
        <w:category>
          <w:name w:val="Allmänt"/>
          <w:gallery w:val="placeholder"/>
        </w:category>
        <w:types>
          <w:type w:val="bbPlcHdr"/>
        </w:types>
        <w:behaviors>
          <w:behavior w:val="content"/>
        </w:behaviors>
        <w:guid w:val="{E6A4CD7A-99CF-4ED8-8439-743AFFCBF265}"/>
      </w:docPartPr>
      <w:docPartBody>
        <w:p w:rsidR="00EB5F5E" w:rsidRDefault="00EB5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D568C"/>
    <w:rsid w:val="00177E54"/>
    <w:rsid w:val="001F3D8C"/>
    <w:rsid w:val="00267C50"/>
    <w:rsid w:val="00377DEA"/>
    <w:rsid w:val="006209EF"/>
    <w:rsid w:val="00680F88"/>
    <w:rsid w:val="0069018A"/>
    <w:rsid w:val="00773692"/>
    <w:rsid w:val="007F1ABD"/>
    <w:rsid w:val="00845AAD"/>
    <w:rsid w:val="008F5ED8"/>
    <w:rsid w:val="00A5381E"/>
    <w:rsid w:val="00B14E43"/>
    <w:rsid w:val="00B27203"/>
    <w:rsid w:val="00B54820"/>
    <w:rsid w:val="00B87DBD"/>
    <w:rsid w:val="00BF230B"/>
    <w:rsid w:val="00C13848"/>
    <w:rsid w:val="00C449E8"/>
    <w:rsid w:val="00CC0E72"/>
    <w:rsid w:val="00D20BB9"/>
    <w:rsid w:val="00E6331E"/>
    <w:rsid w:val="00E80FD8"/>
    <w:rsid w:val="00EB5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848"/>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20741</Characters>
  <Application>Microsoft Office Word</Application>
  <DocSecurity>0</DocSecurity>
  <Lines>740</Lines>
  <Paragraphs>733</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Säffle kommun</dc:creator>
  <cp:lastModifiedBy/>
  <cp:revision>1</cp:revision>
  <dcterms:created xsi:type="dcterms:W3CDTF">2021-05-18T07:57:00Z</dcterms:created>
  <dcterms:modified xsi:type="dcterms:W3CDTF">2021-06-28T08:08:00Z</dcterms:modified>
</cp:coreProperties>
</file>